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64"/>
      </w:tblGrid>
      <w:tr w:rsidR="008872A8" w:rsidRPr="008872A8" w:rsidTr="001D2D39">
        <w:trPr>
          <w:trHeight w:val="803"/>
        </w:trPr>
        <w:tc>
          <w:tcPr>
            <w:tcW w:w="8364" w:type="dxa"/>
            <w:tcBorders>
              <w:top w:val="nil"/>
              <w:left w:val="nil"/>
              <w:bottom w:val="nil"/>
              <w:right w:val="nil"/>
            </w:tcBorders>
          </w:tcPr>
          <w:p w:rsidR="008872A8" w:rsidRPr="008872A8" w:rsidRDefault="008872A8" w:rsidP="001D2D39">
            <w:pPr>
              <w:spacing w:after="0" w:line="240" w:lineRule="auto"/>
              <w:ind w:right="-483"/>
              <w:jc w:val="both"/>
              <w:outlineLvl w:val="0"/>
              <w:rPr>
                <w:rFonts w:ascii="Times New Roman" w:eastAsia="Times New Roman" w:hAnsi="Times New Roman" w:cs="Times New Roman"/>
                <w:sz w:val="24"/>
                <w:szCs w:val="24"/>
                <w:lang w:eastAsia="lv-LV"/>
              </w:rPr>
            </w:pPr>
          </w:p>
          <w:p w:rsidR="008872A8" w:rsidRPr="008872A8" w:rsidRDefault="008872A8" w:rsidP="001D2D39">
            <w:pPr>
              <w:spacing w:after="0" w:line="240" w:lineRule="auto"/>
              <w:ind w:right="-483"/>
              <w:jc w:val="center"/>
              <w:outlineLvl w:val="0"/>
              <w:rPr>
                <w:rFonts w:ascii="Times New Roman" w:eastAsia="Times New Roman" w:hAnsi="Times New Roman" w:cs="Times New Roman"/>
                <w:b/>
                <w:sz w:val="24"/>
                <w:szCs w:val="24"/>
                <w:lang w:eastAsia="lv-LV"/>
              </w:rPr>
            </w:pPr>
            <w:r w:rsidRPr="008872A8">
              <w:rPr>
                <w:rFonts w:ascii="Times New Roman" w:eastAsia="Times New Roman" w:hAnsi="Times New Roman" w:cs="Times New Roman"/>
                <w:b/>
                <w:sz w:val="24"/>
                <w:szCs w:val="24"/>
                <w:lang w:eastAsia="lv-LV"/>
              </w:rPr>
              <w:t>LĪGUMS</w:t>
            </w:r>
          </w:p>
          <w:p w:rsidR="008872A8" w:rsidRPr="008872A8" w:rsidRDefault="008872A8" w:rsidP="001D2D39">
            <w:pPr>
              <w:spacing w:after="0" w:line="240" w:lineRule="auto"/>
              <w:ind w:right="-483"/>
              <w:jc w:val="center"/>
              <w:outlineLvl w:val="0"/>
              <w:rPr>
                <w:rFonts w:ascii="Times New Roman" w:eastAsia="Times New Roman" w:hAnsi="Times New Roman" w:cs="Times New Roman"/>
                <w:sz w:val="24"/>
                <w:szCs w:val="24"/>
              </w:rPr>
            </w:pPr>
            <w:r w:rsidRPr="008872A8">
              <w:rPr>
                <w:rFonts w:ascii="Times New Roman" w:eastAsia="Times New Roman" w:hAnsi="Times New Roman" w:cs="Times New Roman"/>
                <w:i/>
                <w:sz w:val="24"/>
                <w:szCs w:val="24"/>
                <w:lang w:eastAsia="lv-LV"/>
              </w:rPr>
              <w:t>Medicīnisko gāzu piegāde un tvertnes noma</w:t>
            </w:r>
          </w:p>
        </w:tc>
      </w:tr>
      <w:tr w:rsidR="008872A8" w:rsidRPr="008872A8" w:rsidTr="001D2D39">
        <w:trPr>
          <w:trHeight w:val="453"/>
        </w:trPr>
        <w:tc>
          <w:tcPr>
            <w:tcW w:w="8364" w:type="dxa"/>
            <w:tcBorders>
              <w:top w:val="nil"/>
              <w:left w:val="nil"/>
              <w:bottom w:val="nil"/>
              <w:right w:val="nil"/>
            </w:tcBorders>
          </w:tcPr>
          <w:p w:rsidR="008872A8" w:rsidRPr="008872A8" w:rsidRDefault="008872A8" w:rsidP="001D2D39">
            <w:pPr>
              <w:spacing w:after="0" w:line="240" w:lineRule="auto"/>
              <w:ind w:right="-483"/>
              <w:jc w:val="center"/>
              <w:rPr>
                <w:rFonts w:ascii="Times New Roman" w:eastAsia="Times New Roman" w:hAnsi="Times New Roman" w:cs="Times New Roman"/>
                <w:sz w:val="24"/>
                <w:szCs w:val="24"/>
                <w:lang w:eastAsia="lv-LV"/>
              </w:rPr>
            </w:pPr>
          </w:p>
          <w:p w:rsidR="001E57AA" w:rsidRDefault="008872A8" w:rsidP="00AA297A">
            <w:pPr>
              <w:spacing w:after="0" w:line="240" w:lineRule="auto"/>
              <w:ind w:right="-483"/>
              <w:jc w:val="center"/>
              <w:rPr>
                <w:rFonts w:ascii="Times New Roman" w:eastAsia="Times New Roman" w:hAnsi="Times New Roman" w:cs="Times New Roman"/>
                <w:sz w:val="24"/>
                <w:szCs w:val="24"/>
                <w:lang w:eastAsia="lv-LV"/>
              </w:rPr>
            </w:pPr>
            <w:r w:rsidRPr="008872A8">
              <w:rPr>
                <w:rFonts w:ascii="Times New Roman" w:eastAsia="Times New Roman" w:hAnsi="Times New Roman" w:cs="Times New Roman"/>
                <w:sz w:val="24"/>
                <w:szCs w:val="24"/>
                <w:lang w:eastAsia="lv-LV"/>
              </w:rPr>
              <w:t xml:space="preserve">Rīgā,                                                                                 2018.gada </w:t>
            </w:r>
            <w:r w:rsidR="00DB1EB4">
              <w:rPr>
                <w:rFonts w:ascii="Times New Roman" w:eastAsia="Times New Roman" w:hAnsi="Times New Roman" w:cs="Times New Roman"/>
                <w:sz w:val="24"/>
                <w:szCs w:val="24"/>
                <w:lang w:eastAsia="lv-LV"/>
              </w:rPr>
              <w:t>___.</w:t>
            </w:r>
            <w:r w:rsidR="001D2D39">
              <w:rPr>
                <w:rFonts w:ascii="Times New Roman" w:eastAsia="Times New Roman" w:hAnsi="Times New Roman" w:cs="Times New Roman"/>
                <w:sz w:val="24"/>
                <w:szCs w:val="24"/>
                <w:lang w:eastAsia="lv-LV"/>
              </w:rPr>
              <w:t>novem</w:t>
            </w:r>
            <w:r w:rsidR="00DB1EB4">
              <w:rPr>
                <w:rFonts w:ascii="Times New Roman" w:eastAsia="Times New Roman" w:hAnsi="Times New Roman" w:cs="Times New Roman"/>
                <w:sz w:val="24"/>
                <w:szCs w:val="24"/>
                <w:lang w:eastAsia="lv-LV"/>
              </w:rPr>
              <w:t xml:space="preserve">brī </w:t>
            </w:r>
          </w:p>
          <w:p w:rsidR="008872A8" w:rsidRPr="00AA297A" w:rsidRDefault="008872A8" w:rsidP="00AA297A">
            <w:pPr>
              <w:spacing w:after="0" w:line="240" w:lineRule="auto"/>
              <w:ind w:right="-483"/>
              <w:jc w:val="center"/>
              <w:rPr>
                <w:rFonts w:ascii="Times New Roman" w:eastAsia="Times New Roman" w:hAnsi="Times New Roman" w:cs="Times New Roman"/>
                <w:sz w:val="24"/>
                <w:szCs w:val="24"/>
                <w:lang w:eastAsia="lv-LV"/>
              </w:rPr>
            </w:pPr>
          </w:p>
        </w:tc>
      </w:tr>
    </w:tbl>
    <w:p w:rsidR="008872A8" w:rsidRPr="008872A8" w:rsidRDefault="008872A8" w:rsidP="001D2D39">
      <w:pPr>
        <w:spacing w:after="0" w:line="240" w:lineRule="auto"/>
        <w:ind w:right="-483"/>
        <w:jc w:val="both"/>
        <w:rPr>
          <w:rFonts w:ascii="Times New Roman" w:eastAsia="Times New Roman" w:hAnsi="Times New Roman" w:cs="Times New Roman"/>
          <w:sz w:val="24"/>
          <w:szCs w:val="24"/>
        </w:rPr>
      </w:pPr>
      <w:r w:rsidRPr="008872A8">
        <w:rPr>
          <w:rFonts w:ascii="Times New Roman" w:eastAsia="Times New Roman" w:hAnsi="Times New Roman" w:cs="Times New Roman"/>
          <w:b/>
          <w:bCs/>
          <w:sz w:val="24"/>
          <w:szCs w:val="24"/>
        </w:rPr>
        <w:t>VSIA „Paula Stradiņa klīniskā universitātes slimnīca”</w:t>
      </w:r>
      <w:r w:rsidRPr="008872A8">
        <w:rPr>
          <w:rFonts w:ascii="Times New Roman" w:eastAsia="Times New Roman" w:hAnsi="Times New Roman" w:cs="Times New Roman"/>
          <w:snapToGrid w:val="0"/>
          <w:sz w:val="24"/>
          <w:szCs w:val="24"/>
        </w:rPr>
        <w:t>, reģ.Nr.</w:t>
      </w:r>
      <w:r w:rsidRPr="008872A8">
        <w:rPr>
          <w:rFonts w:ascii="Times New Roman" w:eastAsia="Times New Roman" w:hAnsi="Times New Roman" w:cs="Times New Roman"/>
          <w:sz w:val="24"/>
          <w:szCs w:val="24"/>
        </w:rPr>
        <w:t xml:space="preserve">40003457109, kuru, pamatojoties uz statūtiem pārstāv </w:t>
      </w:r>
      <w:r w:rsidR="00DB1EB4" w:rsidRPr="00DB1EB4">
        <w:rPr>
          <w:rFonts w:ascii="Times New Roman" w:eastAsia="Times New Roman" w:hAnsi="Times New Roman" w:cs="Times New Roman"/>
          <w:sz w:val="24"/>
          <w:szCs w:val="24"/>
        </w:rPr>
        <w:t>valdes priekšsēdētāja Ilze Kreicberga</w:t>
      </w:r>
      <w:r w:rsidR="001D2D39">
        <w:rPr>
          <w:rFonts w:ascii="Times New Roman" w:eastAsia="Times New Roman" w:hAnsi="Times New Roman" w:cs="Times New Roman"/>
          <w:sz w:val="24"/>
          <w:szCs w:val="24"/>
        </w:rPr>
        <w:t>, valdes locekle Elita Buša un</w:t>
      </w:r>
      <w:r w:rsidR="00DB1EB4" w:rsidRPr="00DB1EB4">
        <w:rPr>
          <w:rFonts w:ascii="Times New Roman" w:eastAsia="Times New Roman" w:hAnsi="Times New Roman" w:cs="Times New Roman"/>
          <w:sz w:val="24"/>
          <w:szCs w:val="24"/>
        </w:rPr>
        <w:t xml:space="preserve"> valdes loceklis Jānis </w:t>
      </w:r>
      <w:proofErr w:type="spellStart"/>
      <w:r w:rsidR="00DB1EB4" w:rsidRPr="00DB1EB4">
        <w:rPr>
          <w:rFonts w:ascii="Times New Roman" w:eastAsia="Times New Roman" w:hAnsi="Times New Roman" w:cs="Times New Roman"/>
          <w:sz w:val="24"/>
          <w:szCs w:val="24"/>
        </w:rPr>
        <w:t>Komisars</w:t>
      </w:r>
      <w:proofErr w:type="spellEnd"/>
      <w:r w:rsidR="00DB1EB4" w:rsidRPr="00DB1EB4">
        <w:rPr>
          <w:rFonts w:ascii="Times New Roman" w:eastAsia="Times New Roman" w:hAnsi="Times New Roman" w:cs="Times New Roman"/>
          <w:sz w:val="24"/>
          <w:szCs w:val="24"/>
        </w:rPr>
        <w:t xml:space="preserve">, </w:t>
      </w:r>
      <w:r w:rsidRPr="008872A8">
        <w:rPr>
          <w:rFonts w:ascii="Times New Roman" w:eastAsia="Times New Roman" w:hAnsi="Times New Roman" w:cs="Times New Roman"/>
          <w:color w:val="000000"/>
          <w:sz w:val="24"/>
          <w:szCs w:val="24"/>
        </w:rPr>
        <w:t xml:space="preserve">(turpmāk – </w:t>
      </w:r>
      <w:r w:rsidRPr="008872A8">
        <w:rPr>
          <w:rFonts w:ascii="Times New Roman" w:eastAsia="Times New Roman" w:hAnsi="Times New Roman" w:cs="Times New Roman"/>
          <w:b/>
          <w:color w:val="000000"/>
          <w:sz w:val="24"/>
          <w:szCs w:val="24"/>
        </w:rPr>
        <w:t>Pasūtītājs</w:t>
      </w:r>
      <w:r w:rsidRPr="008872A8">
        <w:rPr>
          <w:rFonts w:ascii="Times New Roman" w:eastAsia="Times New Roman" w:hAnsi="Times New Roman" w:cs="Times New Roman"/>
          <w:color w:val="000000"/>
          <w:sz w:val="24"/>
          <w:szCs w:val="24"/>
        </w:rPr>
        <w:t xml:space="preserve">) </w:t>
      </w:r>
      <w:r w:rsidRPr="008872A8">
        <w:rPr>
          <w:rFonts w:ascii="Times New Roman" w:eastAsia="Times New Roman" w:hAnsi="Times New Roman" w:cs="Times New Roman"/>
          <w:sz w:val="24"/>
          <w:szCs w:val="24"/>
        </w:rPr>
        <w:t>no vienas puses, un</w:t>
      </w:r>
    </w:p>
    <w:p w:rsidR="008872A8" w:rsidRPr="008872A8" w:rsidRDefault="008872A8" w:rsidP="001D2D39">
      <w:pPr>
        <w:spacing w:after="0" w:line="240" w:lineRule="auto"/>
        <w:ind w:right="-483"/>
        <w:jc w:val="both"/>
        <w:rPr>
          <w:rFonts w:ascii="Times New Roman" w:eastAsia="Times New Roman" w:hAnsi="Times New Roman" w:cs="Times New Roman"/>
          <w:sz w:val="24"/>
          <w:szCs w:val="24"/>
        </w:rPr>
      </w:pPr>
      <w:r w:rsidRPr="00063EBF">
        <w:rPr>
          <w:rFonts w:ascii="Times New Roman" w:eastAsia="Times New Roman" w:hAnsi="Times New Roman"/>
          <w:b/>
          <w:bCs/>
          <w:sz w:val="24"/>
          <w:szCs w:val="24"/>
        </w:rPr>
        <w:t>SIA “AGA”</w:t>
      </w:r>
      <w:r w:rsidRPr="00CE0147">
        <w:rPr>
          <w:rFonts w:ascii="Times New Roman" w:eastAsia="Times New Roman" w:hAnsi="Times New Roman"/>
          <w:sz w:val="24"/>
          <w:szCs w:val="24"/>
        </w:rPr>
        <w:t xml:space="preserve">, reģistrācijas </w:t>
      </w:r>
      <w:proofErr w:type="spellStart"/>
      <w:r w:rsidRPr="00063EBF">
        <w:rPr>
          <w:rFonts w:ascii="Times New Roman" w:eastAsia="Times New Roman" w:hAnsi="Times New Roman"/>
          <w:sz w:val="24"/>
          <w:szCs w:val="24"/>
        </w:rPr>
        <w:t>Reģ</w:t>
      </w:r>
      <w:proofErr w:type="spellEnd"/>
      <w:r w:rsidRPr="00063EBF">
        <w:rPr>
          <w:rFonts w:ascii="Times New Roman" w:eastAsia="Times New Roman" w:hAnsi="Times New Roman"/>
          <w:sz w:val="24"/>
          <w:szCs w:val="24"/>
        </w:rPr>
        <w:t xml:space="preserve"> Nr. 40003068518, Katrīnas iela 5, Rīga, LV-1045</w:t>
      </w:r>
      <w:r w:rsidRPr="00CE0147">
        <w:rPr>
          <w:rFonts w:ascii="Times New Roman" w:eastAsia="Times New Roman" w:hAnsi="Times New Roman"/>
          <w:sz w:val="24"/>
          <w:szCs w:val="24"/>
        </w:rPr>
        <w:t>,</w:t>
      </w:r>
      <w:r w:rsidRPr="00D2099C">
        <w:rPr>
          <w:rFonts w:ascii="Times New Roman" w:eastAsia="Times New Roman" w:hAnsi="Times New Roman"/>
          <w:sz w:val="24"/>
          <w:szCs w:val="24"/>
        </w:rPr>
        <w:t xml:space="preserve"> kuru</w:t>
      </w:r>
      <w:r>
        <w:rPr>
          <w:rFonts w:ascii="Times New Roman" w:eastAsia="Times New Roman" w:hAnsi="Times New Roman"/>
          <w:sz w:val="24"/>
          <w:szCs w:val="24"/>
        </w:rPr>
        <w:t xml:space="preserve"> saskaņā ar statūtiem</w:t>
      </w:r>
      <w:r w:rsidRPr="00D2099C">
        <w:rPr>
          <w:rFonts w:ascii="Times New Roman" w:eastAsia="Times New Roman" w:hAnsi="Times New Roman"/>
          <w:sz w:val="24"/>
          <w:szCs w:val="24"/>
        </w:rPr>
        <w:t xml:space="preserve"> pārstāv valdes loceklis </w:t>
      </w:r>
      <w:r>
        <w:rPr>
          <w:rFonts w:ascii="Times New Roman" w:eastAsia="Times New Roman" w:hAnsi="Times New Roman"/>
          <w:sz w:val="24"/>
          <w:szCs w:val="24"/>
        </w:rPr>
        <w:t xml:space="preserve">Guntis </w:t>
      </w:r>
      <w:proofErr w:type="spellStart"/>
      <w:r>
        <w:rPr>
          <w:rFonts w:ascii="Times New Roman" w:eastAsia="Times New Roman" w:hAnsi="Times New Roman"/>
          <w:sz w:val="24"/>
          <w:szCs w:val="24"/>
        </w:rPr>
        <w:t>Skrīvelis</w:t>
      </w:r>
      <w:proofErr w:type="spellEnd"/>
      <w:r w:rsidRPr="00D2099C">
        <w:rPr>
          <w:rFonts w:ascii="Times New Roman" w:eastAsia="Times New Roman" w:hAnsi="Times New Roman"/>
          <w:sz w:val="24"/>
          <w:szCs w:val="24"/>
        </w:rPr>
        <w:t xml:space="preserve"> un valdes loceklis </w:t>
      </w:r>
      <w:r>
        <w:rPr>
          <w:rFonts w:ascii="Times New Roman" w:eastAsia="Times New Roman" w:hAnsi="Times New Roman"/>
          <w:sz w:val="24"/>
          <w:szCs w:val="24"/>
        </w:rPr>
        <w:t>Harijs Teteris personās, (turpmāk – Piegādātājs)</w:t>
      </w:r>
      <w:r w:rsidR="00DB1EB4">
        <w:rPr>
          <w:rFonts w:ascii="Times New Roman" w:eastAsia="Times New Roman" w:hAnsi="Times New Roman"/>
          <w:sz w:val="24"/>
          <w:szCs w:val="24"/>
        </w:rPr>
        <w:t xml:space="preserve"> </w:t>
      </w:r>
      <w:r w:rsidRPr="008872A8">
        <w:rPr>
          <w:rFonts w:ascii="Times New Roman" w:eastAsia="Times New Roman" w:hAnsi="Times New Roman" w:cs="Times New Roman"/>
          <w:sz w:val="24"/>
          <w:szCs w:val="24"/>
        </w:rPr>
        <w:t xml:space="preserve">no otras puses, (turpmāk – visi kopā Puses un katrs atsevišķi - Puse), </w:t>
      </w:r>
    </w:p>
    <w:p w:rsidR="008872A8" w:rsidRPr="008872A8" w:rsidRDefault="008872A8" w:rsidP="001D2D39">
      <w:pPr>
        <w:spacing w:after="0" w:line="240" w:lineRule="auto"/>
        <w:ind w:right="-483"/>
        <w:jc w:val="both"/>
        <w:rPr>
          <w:rFonts w:ascii="Times New Roman" w:eastAsia="Times New Roman" w:hAnsi="Times New Roman" w:cs="Times New Roman"/>
          <w:sz w:val="23"/>
          <w:szCs w:val="23"/>
        </w:rPr>
      </w:pPr>
      <w:r w:rsidRPr="008872A8">
        <w:rPr>
          <w:rFonts w:ascii="Times New Roman" w:eastAsia="Times New Roman" w:hAnsi="Times New Roman" w:cs="Times New Roman"/>
          <w:sz w:val="24"/>
          <w:szCs w:val="24"/>
        </w:rPr>
        <w:t>pamatojoties uz atklāta konkursa „Medicīnisko gāzu piegāde un tvertnes noma” (ID Nr. PSKUS 2018/93) rezultātiem un, saskaņā ar Piegādātāja atklātā konkursā iesniegto piedāvājumu, noslēdz šādu Līgumu (turpmāk – Līgums):</w:t>
      </w:r>
    </w:p>
    <w:p w:rsidR="008872A8" w:rsidRPr="008872A8" w:rsidRDefault="008872A8" w:rsidP="001D2D39">
      <w:pPr>
        <w:spacing w:after="0" w:line="240" w:lineRule="auto"/>
        <w:ind w:right="-483"/>
        <w:jc w:val="both"/>
        <w:rPr>
          <w:rFonts w:ascii="Times New Roman" w:eastAsia="Times New Roman" w:hAnsi="Times New Roman" w:cs="Times New Roman"/>
          <w:b/>
          <w:sz w:val="24"/>
          <w:szCs w:val="24"/>
        </w:rPr>
      </w:pPr>
    </w:p>
    <w:p w:rsidR="008872A8" w:rsidRPr="008872A8" w:rsidRDefault="008872A8" w:rsidP="001D2D39">
      <w:pPr>
        <w:spacing w:after="0"/>
        <w:ind w:right="-483"/>
        <w:jc w:val="both"/>
        <w:rPr>
          <w:rFonts w:ascii="Times New Roman" w:eastAsia="Times New Roman" w:hAnsi="Times New Roman" w:cs="Times New Roman"/>
          <w:sz w:val="24"/>
          <w:szCs w:val="24"/>
        </w:rPr>
      </w:pPr>
      <w:r w:rsidRPr="008872A8">
        <w:rPr>
          <w:rFonts w:ascii="Times New Roman" w:eastAsia="Times New Roman" w:hAnsi="Times New Roman" w:cs="Times New Roman"/>
          <w:b/>
          <w:sz w:val="24"/>
          <w:szCs w:val="24"/>
        </w:rPr>
        <w:t>Līguma priekšmets, tā vērtība.</w:t>
      </w:r>
    </w:p>
    <w:p w:rsidR="008872A8" w:rsidRPr="008872A8" w:rsidRDefault="008872A8" w:rsidP="001D2D39">
      <w:pPr>
        <w:widowControl w:val="0"/>
        <w:numPr>
          <w:ilvl w:val="1"/>
          <w:numId w:val="5"/>
        </w:numPr>
        <w:autoSpaceDE w:val="0"/>
        <w:autoSpaceDN w:val="0"/>
        <w:spacing w:after="0" w:line="240" w:lineRule="auto"/>
        <w:ind w:left="426" w:right="-483"/>
        <w:jc w:val="both"/>
        <w:rPr>
          <w:rFonts w:ascii="Times New Roman" w:eastAsia="Times New Roman" w:hAnsi="Times New Roman" w:cs="Times New Roman"/>
          <w:bCs/>
          <w:sz w:val="24"/>
          <w:szCs w:val="24"/>
        </w:rPr>
      </w:pPr>
      <w:r w:rsidRPr="008872A8">
        <w:rPr>
          <w:rFonts w:ascii="Times New Roman" w:eastAsia="Times New Roman" w:hAnsi="Times New Roman" w:cs="Times New Roman"/>
          <w:sz w:val="24"/>
          <w:szCs w:val="24"/>
        </w:rPr>
        <w:t>Līguma priekšmets 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6"/>
        <w:gridCol w:w="3917"/>
        <w:gridCol w:w="1276"/>
        <w:gridCol w:w="2347"/>
      </w:tblGrid>
      <w:tr w:rsidR="008872A8" w:rsidRPr="008872A8" w:rsidTr="00AA297A">
        <w:trPr>
          <w:cantSplit/>
          <w:trHeight w:val="480"/>
        </w:trPr>
        <w:tc>
          <w:tcPr>
            <w:tcW w:w="0" w:type="auto"/>
            <w:tcBorders>
              <w:bottom w:val="single" w:sz="4" w:space="0" w:color="auto"/>
            </w:tcBorders>
          </w:tcPr>
          <w:p w:rsidR="008872A8" w:rsidRPr="008872A8" w:rsidRDefault="008872A8" w:rsidP="001D2D39">
            <w:pPr>
              <w:spacing w:after="0" w:line="240" w:lineRule="auto"/>
              <w:ind w:right="-483"/>
              <w:jc w:val="center"/>
              <w:rPr>
                <w:rFonts w:ascii="Times New Roman" w:eastAsia="Times New Roman" w:hAnsi="Times New Roman" w:cs="Times New Roman"/>
                <w:b/>
                <w:color w:val="000000"/>
                <w:sz w:val="20"/>
                <w:szCs w:val="20"/>
              </w:rPr>
            </w:pPr>
          </w:p>
        </w:tc>
        <w:tc>
          <w:tcPr>
            <w:tcW w:w="3917" w:type="dxa"/>
            <w:tcBorders>
              <w:bottom w:val="single" w:sz="4" w:space="0" w:color="auto"/>
            </w:tcBorders>
            <w:vAlign w:val="center"/>
          </w:tcPr>
          <w:p w:rsidR="008872A8" w:rsidRPr="008872A8" w:rsidRDefault="008872A8" w:rsidP="001D2D39">
            <w:pPr>
              <w:spacing w:after="0" w:line="240" w:lineRule="auto"/>
              <w:ind w:right="-483"/>
              <w:jc w:val="center"/>
              <w:rPr>
                <w:rFonts w:ascii="Times New Roman" w:eastAsia="Times New Roman" w:hAnsi="Times New Roman" w:cs="Times New Roman"/>
                <w:b/>
                <w:color w:val="000000"/>
                <w:sz w:val="20"/>
                <w:szCs w:val="20"/>
              </w:rPr>
            </w:pPr>
            <w:r w:rsidRPr="008872A8">
              <w:rPr>
                <w:rFonts w:ascii="Times New Roman" w:eastAsia="Times New Roman" w:hAnsi="Times New Roman" w:cs="Times New Roman"/>
                <w:b/>
                <w:color w:val="000000"/>
                <w:sz w:val="20"/>
                <w:szCs w:val="20"/>
              </w:rPr>
              <w:t>Prece / pakalpojums</w:t>
            </w:r>
          </w:p>
        </w:tc>
        <w:tc>
          <w:tcPr>
            <w:tcW w:w="1276" w:type="dxa"/>
            <w:tcBorders>
              <w:bottom w:val="single" w:sz="4" w:space="0" w:color="auto"/>
            </w:tcBorders>
            <w:vAlign w:val="center"/>
          </w:tcPr>
          <w:p w:rsidR="008872A8" w:rsidRPr="008872A8" w:rsidRDefault="008872A8" w:rsidP="001D2D39">
            <w:pPr>
              <w:spacing w:after="0" w:line="240" w:lineRule="auto"/>
              <w:ind w:right="-483"/>
              <w:jc w:val="center"/>
              <w:rPr>
                <w:rFonts w:ascii="Times New Roman" w:eastAsia="Times New Roman" w:hAnsi="Times New Roman" w:cs="Times New Roman"/>
                <w:b/>
                <w:color w:val="000000"/>
                <w:sz w:val="20"/>
                <w:szCs w:val="20"/>
              </w:rPr>
            </w:pPr>
            <w:proofErr w:type="spellStart"/>
            <w:r w:rsidRPr="008872A8">
              <w:rPr>
                <w:rFonts w:ascii="Times New Roman" w:eastAsia="Times New Roman" w:hAnsi="Times New Roman" w:cs="Times New Roman"/>
                <w:b/>
                <w:color w:val="000000"/>
                <w:sz w:val="20"/>
                <w:szCs w:val="20"/>
              </w:rPr>
              <w:t>Mērv</w:t>
            </w:r>
            <w:proofErr w:type="spellEnd"/>
            <w:r w:rsidRPr="008872A8">
              <w:rPr>
                <w:rFonts w:ascii="Times New Roman" w:eastAsia="Times New Roman" w:hAnsi="Times New Roman" w:cs="Times New Roman"/>
                <w:b/>
                <w:color w:val="000000"/>
                <w:sz w:val="20"/>
                <w:szCs w:val="20"/>
              </w:rPr>
              <w:t>.</w:t>
            </w:r>
          </w:p>
        </w:tc>
        <w:tc>
          <w:tcPr>
            <w:tcW w:w="2347" w:type="dxa"/>
            <w:tcBorders>
              <w:bottom w:val="single" w:sz="4" w:space="0" w:color="auto"/>
            </w:tcBorders>
            <w:vAlign w:val="center"/>
          </w:tcPr>
          <w:p w:rsidR="008872A8" w:rsidRPr="008872A8" w:rsidRDefault="008872A8" w:rsidP="001D2D39">
            <w:pPr>
              <w:spacing w:after="0" w:line="240" w:lineRule="auto"/>
              <w:ind w:right="-483"/>
              <w:jc w:val="center"/>
              <w:rPr>
                <w:rFonts w:ascii="Times New Roman" w:eastAsia="Times New Roman" w:hAnsi="Times New Roman" w:cs="Times New Roman"/>
                <w:b/>
                <w:bCs/>
                <w:sz w:val="20"/>
                <w:szCs w:val="20"/>
              </w:rPr>
            </w:pPr>
            <w:r w:rsidRPr="008872A8">
              <w:rPr>
                <w:rFonts w:ascii="Times New Roman" w:eastAsia="Times New Roman" w:hAnsi="Times New Roman" w:cs="Times New Roman"/>
                <w:b/>
                <w:bCs/>
                <w:sz w:val="20"/>
                <w:szCs w:val="20"/>
              </w:rPr>
              <w:t>Vienības cena bez PVN</w:t>
            </w:r>
          </w:p>
        </w:tc>
      </w:tr>
      <w:tr w:rsidR="008872A8" w:rsidRPr="008872A8" w:rsidTr="00AA297A">
        <w:trPr>
          <w:cantSplit/>
          <w:trHeight w:val="70"/>
        </w:trPr>
        <w:tc>
          <w:tcPr>
            <w:tcW w:w="0" w:type="auto"/>
            <w:tcBorders>
              <w:top w:val="single" w:sz="4" w:space="0" w:color="auto"/>
              <w:bottom w:val="single" w:sz="4" w:space="0" w:color="auto"/>
            </w:tcBorders>
          </w:tcPr>
          <w:p w:rsidR="008872A8" w:rsidRPr="008872A8" w:rsidRDefault="008872A8" w:rsidP="001D2D39">
            <w:pPr>
              <w:spacing w:after="0" w:line="240" w:lineRule="auto"/>
              <w:ind w:right="-4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w:t>
            </w:r>
          </w:p>
        </w:tc>
        <w:tc>
          <w:tcPr>
            <w:tcW w:w="3917" w:type="dxa"/>
            <w:tcBorders>
              <w:top w:val="single" w:sz="4" w:space="0" w:color="auto"/>
              <w:bottom w:val="single" w:sz="4" w:space="0" w:color="auto"/>
            </w:tcBorders>
          </w:tcPr>
          <w:p w:rsidR="008872A8" w:rsidRPr="008872A8" w:rsidRDefault="008872A8" w:rsidP="001D2D39">
            <w:pPr>
              <w:spacing w:after="0" w:line="240" w:lineRule="auto"/>
              <w:ind w:right="501"/>
              <w:jc w:val="both"/>
              <w:rPr>
                <w:rFonts w:ascii="Times New Roman" w:eastAsia="Times New Roman" w:hAnsi="Times New Roman" w:cs="Times New Roman"/>
                <w:sz w:val="24"/>
                <w:szCs w:val="24"/>
              </w:rPr>
            </w:pPr>
            <w:r w:rsidRPr="008872A8">
              <w:rPr>
                <w:rFonts w:ascii="Times New Roman" w:eastAsia="Times New Roman" w:hAnsi="Times New Roman" w:cs="Times New Roman"/>
                <w:sz w:val="24"/>
                <w:szCs w:val="24"/>
              </w:rPr>
              <w:t xml:space="preserve">Medicīniskais skābeklis, </w:t>
            </w:r>
            <w:proofErr w:type="spellStart"/>
            <w:r w:rsidRPr="008872A8">
              <w:rPr>
                <w:rFonts w:ascii="Times New Roman" w:eastAsia="Times New Roman" w:hAnsi="Times New Roman" w:cs="Times New Roman"/>
                <w:sz w:val="24"/>
                <w:szCs w:val="24"/>
              </w:rPr>
              <w:t>kriogēna</w:t>
            </w:r>
            <w:proofErr w:type="spellEnd"/>
            <w:r w:rsidRPr="008872A8">
              <w:rPr>
                <w:rFonts w:ascii="Times New Roman" w:eastAsia="Times New Roman" w:hAnsi="Times New Roman" w:cs="Times New Roman"/>
                <w:sz w:val="24"/>
                <w:szCs w:val="24"/>
              </w:rPr>
              <w:t xml:space="preserve"> gāze</w:t>
            </w:r>
            <w:bookmarkStart w:id="0" w:name="_GoBack"/>
            <w:bookmarkEnd w:id="0"/>
          </w:p>
        </w:tc>
        <w:tc>
          <w:tcPr>
            <w:tcW w:w="1276" w:type="dxa"/>
            <w:tcBorders>
              <w:top w:val="single" w:sz="4" w:space="0" w:color="auto"/>
              <w:bottom w:val="single" w:sz="4" w:space="0" w:color="auto"/>
            </w:tcBorders>
            <w:vAlign w:val="center"/>
          </w:tcPr>
          <w:p w:rsidR="008872A8" w:rsidRPr="008872A8" w:rsidRDefault="008872A8" w:rsidP="001D2D39">
            <w:pPr>
              <w:spacing w:after="0" w:line="240" w:lineRule="auto"/>
              <w:ind w:left="6" w:right="-483"/>
              <w:jc w:val="center"/>
              <w:rPr>
                <w:rFonts w:ascii="Times New Roman" w:eastAsia="Times New Roman" w:hAnsi="Times New Roman" w:cs="Times New Roman"/>
                <w:color w:val="000000"/>
                <w:sz w:val="24"/>
                <w:szCs w:val="24"/>
              </w:rPr>
            </w:pPr>
            <w:r w:rsidRPr="008872A8">
              <w:rPr>
                <w:rFonts w:ascii="Times New Roman" w:eastAsia="Times New Roman" w:hAnsi="Times New Roman" w:cs="Times New Roman"/>
                <w:color w:val="000000"/>
                <w:sz w:val="24"/>
                <w:szCs w:val="24"/>
              </w:rPr>
              <w:t>tonna</w:t>
            </w:r>
          </w:p>
        </w:tc>
        <w:tc>
          <w:tcPr>
            <w:tcW w:w="2347" w:type="dxa"/>
            <w:tcBorders>
              <w:top w:val="single" w:sz="4" w:space="0" w:color="auto"/>
              <w:bottom w:val="single" w:sz="4" w:space="0" w:color="auto"/>
            </w:tcBorders>
            <w:vAlign w:val="center"/>
          </w:tcPr>
          <w:p w:rsidR="008872A8" w:rsidRPr="008872A8" w:rsidRDefault="008872A8" w:rsidP="001D2D39">
            <w:pPr>
              <w:spacing w:after="0" w:line="240" w:lineRule="auto"/>
              <w:ind w:left="6" w:right="-4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90.00</w:t>
            </w:r>
          </w:p>
        </w:tc>
      </w:tr>
      <w:tr w:rsidR="008872A8" w:rsidRPr="008872A8" w:rsidTr="00AA297A">
        <w:trPr>
          <w:cantSplit/>
          <w:trHeight w:val="70"/>
        </w:trPr>
        <w:tc>
          <w:tcPr>
            <w:tcW w:w="0" w:type="auto"/>
            <w:tcBorders>
              <w:top w:val="single" w:sz="4" w:space="0" w:color="auto"/>
              <w:bottom w:val="single" w:sz="4" w:space="0" w:color="auto"/>
            </w:tcBorders>
          </w:tcPr>
          <w:p w:rsidR="008872A8" w:rsidRPr="008872A8" w:rsidRDefault="008872A8" w:rsidP="001D2D39">
            <w:pPr>
              <w:spacing w:after="0" w:line="240" w:lineRule="auto"/>
              <w:ind w:right="-4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1.1.2.</w:t>
            </w:r>
          </w:p>
        </w:tc>
        <w:tc>
          <w:tcPr>
            <w:tcW w:w="3917" w:type="dxa"/>
            <w:tcBorders>
              <w:top w:val="single" w:sz="4" w:space="0" w:color="auto"/>
              <w:bottom w:val="single" w:sz="4" w:space="0" w:color="auto"/>
            </w:tcBorders>
          </w:tcPr>
          <w:p w:rsidR="008872A8" w:rsidRPr="008872A8" w:rsidRDefault="008872A8" w:rsidP="001D2D39">
            <w:pPr>
              <w:spacing w:after="0" w:line="240" w:lineRule="auto"/>
              <w:ind w:right="381"/>
              <w:jc w:val="both"/>
              <w:rPr>
                <w:rFonts w:ascii="Times New Roman" w:eastAsia="Times New Roman" w:hAnsi="Times New Roman" w:cs="Times New Roman"/>
                <w:sz w:val="24"/>
                <w:szCs w:val="24"/>
              </w:rPr>
            </w:pPr>
            <w:r w:rsidRPr="008872A8">
              <w:rPr>
                <w:rFonts w:ascii="Times New Roman" w:eastAsia="Times New Roman" w:hAnsi="Times New Roman" w:cs="Times New Roman"/>
                <w:sz w:val="24"/>
                <w:szCs w:val="24"/>
              </w:rPr>
              <w:t>Šķidrā skābekļa tvertnes komplekss ar pilnu automātiku</w:t>
            </w:r>
          </w:p>
        </w:tc>
        <w:tc>
          <w:tcPr>
            <w:tcW w:w="1276" w:type="dxa"/>
            <w:tcBorders>
              <w:top w:val="single" w:sz="4" w:space="0" w:color="auto"/>
              <w:bottom w:val="single" w:sz="4" w:space="0" w:color="auto"/>
            </w:tcBorders>
            <w:vAlign w:val="center"/>
          </w:tcPr>
          <w:p w:rsidR="008872A8" w:rsidRPr="008872A8" w:rsidRDefault="008872A8" w:rsidP="001D2D39">
            <w:pPr>
              <w:spacing w:after="0" w:line="240" w:lineRule="auto"/>
              <w:ind w:left="6" w:right="-483"/>
              <w:jc w:val="center"/>
              <w:rPr>
                <w:rFonts w:ascii="Times New Roman" w:eastAsia="Times New Roman" w:hAnsi="Times New Roman" w:cs="Times New Roman"/>
                <w:color w:val="000000"/>
                <w:sz w:val="24"/>
                <w:szCs w:val="24"/>
              </w:rPr>
            </w:pPr>
            <w:r w:rsidRPr="008872A8">
              <w:rPr>
                <w:rFonts w:ascii="Times New Roman" w:eastAsia="Times New Roman" w:hAnsi="Times New Roman" w:cs="Times New Roman"/>
                <w:color w:val="000000"/>
                <w:sz w:val="24"/>
                <w:szCs w:val="24"/>
              </w:rPr>
              <w:t>mēnesis</w:t>
            </w:r>
          </w:p>
        </w:tc>
        <w:tc>
          <w:tcPr>
            <w:tcW w:w="2347" w:type="dxa"/>
            <w:tcBorders>
              <w:top w:val="single" w:sz="4" w:space="0" w:color="auto"/>
              <w:bottom w:val="single" w:sz="4" w:space="0" w:color="auto"/>
            </w:tcBorders>
            <w:vAlign w:val="center"/>
          </w:tcPr>
          <w:p w:rsidR="008872A8" w:rsidRPr="008872A8" w:rsidRDefault="008872A8" w:rsidP="001D2D39">
            <w:pPr>
              <w:spacing w:after="0" w:line="240" w:lineRule="auto"/>
              <w:ind w:left="6" w:right="-4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Iekļauts 1.1.1.punktā</w:t>
            </w:r>
          </w:p>
        </w:tc>
      </w:tr>
    </w:tbl>
    <w:p w:rsidR="008872A8" w:rsidRPr="008872A8" w:rsidRDefault="008872A8" w:rsidP="001D2D39">
      <w:pPr>
        <w:spacing w:after="0" w:line="240" w:lineRule="auto"/>
        <w:ind w:left="426" w:right="-483"/>
        <w:jc w:val="both"/>
        <w:rPr>
          <w:rFonts w:ascii="Times New Roman" w:eastAsia="Times New Roman" w:hAnsi="Times New Roman" w:cs="Times New Roman"/>
          <w:bCs/>
          <w:sz w:val="24"/>
          <w:szCs w:val="24"/>
        </w:rPr>
      </w:pPr>
    </w:p>
    <w:p w:rsidR="008872A8" w:rsidRPr="008872A8" w:rsidRDefault="008872A8" w:rsidP="001D2D39">
      <w:pPr>
        <w:spacing w:after="0" w:line="240" w:lineRule="auto"/>
        <w:ind w:left="426" w:right="-483"/>
        <w:jc w:val="both"/>
        <w:rPr>
          <w:rFonts w:ascii="Times New Roman" w:eastAsia="Times New Roman" w:hAnsi="Times New Roman" w:cs="Times New Roman"/>
          <w:bCs/>
          <w:sz w:val="24"/>
          <w:szCs w:val="24"/>
        </w:rPr>
      </w:pPr>
      <w:r w:rsidRPr="008872A8">
        <w:rPr>
          <w:rFonts w:ascii="Times New Roman" w:eastAsia="Times New Roman" w:hAnsi="Times New Roman" w:cs="Times New Roman"/>
          <w:sz w:val="24"/>
          <w:szCs w:val="24"/>
        </w:rPr>
        <w:t>(turpmāk – Prece) piegāde saskaņā ar Piegādātāja Iepirkumam iesniegto tehnisko un finanšu piedāvājumu (Līguma pielikums). Piegādājamās Preces cena sevī ietver funkcionālās darbības pārbaudes, drošības pārbaudes un tehniskās apkalpošanas izmaksas, kā arī visus nodokļus, nodevas u.c. maksājumus piegādes brīdī.</w:t>
      </w:r>
    </w:p>
    <w:p w:rsidR="008872A8" w:rsidRPr="008872A8" w:rsidRDefault="008872A8" w:rsidP="001D2D39">
      <w:pPr>
        <w:numPr>
          <w:ilvl w:val="1"/>
          <w:numId w:val="5"/>
        </w:numPr>
        <w:spacing w:after="0" w:line="240" w:lineRule="auto"/>
        <w:ind w:left="426" w:right="-483"/>
        <w:jc w:val="both"/>
        <w:rPr>
          <w:rFonts w:ascii="Times New Roman" w:eastAsia="Times New Roman" w:hAnsi="Times New Roman" w:cs="Times New Roman"/>
          <w:sz w:val="24"/>
          <w:szCs w:val="24"/>
        </w:rPr>
      </w:pPr>
      <w:r w:rsidRPr="008872A8">
        <w:rPr>
          <w:rFonts w:ascii="Times New Roman" w:eastAsia="Times New Roman" w:hAnsi="Times New Roman" w:cs="Times New Roman"/>
          <w:sz w:val="24"/>
          <w:szCs w:val="24"/>
        </w:rPr>
        <w:t>Līguma maksimālā summa ir</w:t>
      </w:r>
      <w:r w:rsidR="00C85CBF">
        <w:rPr>
          <w:rFonts w:ascii="Times New Roman" w:eastAsia="Times New Roman" w:hAnsi="Times New Roman" w:cs="Times New Roman"/>
          <w:sz w:val="24"/>
          <w:szCs w:val="24"/>
        </w:rPr>
        <w:t xml:space="preserve"> līdz</w:t>
      </w:r>
      <w:r w:rsidRPr="008872A8">
        <w:rPr>
          <w:rFonts w:ascii="Times New Roman" w:eastAsia="Times New Roman" w:hAnsi="Times New Roman" w:cs="Times New Roman"/>
          <w:sz w:val="24"/>
          <w:szCs w:val="24"/>
        </w:rPr>
        <w:t xml:space="preserve"> </w:t>
      </w:r>
      <w:r w:rsidRPr="008872A8">
        <w:rPr>
          <w:rFonts w:ascii="Times New Roman" w:eastAsia="Times New Roman" w:hAnsi="Times New Roman" w:cs="Times New Roman"/>
          <w:b/>
          <w:sz w:val="24"/>
          <w:szCs w:val="24"/>
        </w:rPr>
        <w:t xml:space="preserve">EUR </w:t>
      </w:r>
      <w:r w:rsidR="00C85CBF">
        <w:rPr>
          <w:rFonts w:ascii="Times New Roman" w:eastAsia="Times New Roman" w:hAnsi="Times New Roman" w:cs="Times New Roman"/>
          <w:b/>
          <w:sz w:val="24"/>
          <w:szCs w:val="24"/>
        </w:rPr>
        <w:t>300 000.00</w:t>
      </w:r>
      <w:r w:rsidRPr="008872A8">
        <w:rPr>
          <w:rFonts w:ascii="Times New Roman" w:eastAsia="Times New Roman" w:hAnsi="Times New Roman" w:cs="Times New Roman"/>
          <w:sz w:val="24"/>
          <w:szCs w:val="24"/>
        </w:rPr>
        <w:t xml:space="preserve"> (</w:t>
      </w:r>
      <w:r w:rsidR="00C85CBF">
        <w:rPr>
          <w:rFonts w:ascii="Times New Roman" w:eastAsia="Times New Roman" w:hAnsi="Times New Roman" w:cs="Times New Roman"/>
          <w:sz w:val="24"/>
          <w:szCs w:val="24"/>
        </w:rPr>
        <w:t xml:space="preserve">trīs simti tūkstoši </w:t>
      </w:r>
      <w:proofErr w:type="spellStart"/>
      <w:r w:rsidR="00C85CBF" w:rsidRPr="00C85CBF">
        <w:rPr>
          <w:rFonts w:ascii="Times New Roman" w:eastAsia="Times New Roman" w:hAnsi="Times New Roman" w:cs="Times New Roman"/>
          <w:i/>
          <w:sz w:val="24"/>
          <w:szCs w:val="24"/>
        </w:rPr>
        <w:t>euro</w:t>
      </w:r>
      <w:proofErr w:type="spellEnd"/>
      <w:r w:rsidR="00C85CBF">
        <w:rPr>
          <w:rFonts w:ascii="Times New Roman" w:eastAsia="Times New Roman" w:hAnsi="Times New Roman" w:cs="Times New Roman"/>
          <w:sz w:val="24"/>
          <w:szCs w:val="24"/>
        </w:rPr>
        <w:t xml:space="preserve"> un 00 centi</w:t>
      </w:r>
      <w:r w:rsidRPr="008872A8">
        <w:rPr>
          <w:rFonts w:ascii="Times New Roman" w:eastAsia="Times New Roman" w:hAnsi="Times New Roman" w:cs="Times New Roman"/>
          <w:sz w:val="24"/>
          <w:szCs w:val="24"/>
        </w:rPr>
        <w:t xml:space="preserve">) </w:t>
      </w:r>
      <w:r w:rsidRPr="008872A8">
        <w:rPr>
          <w:rFonts w:ascii="Times New Roman" w:eastAsia="Times New Roman" w:hAnsi="Times New Roman" w:cs="Times New Roman"/>
          <w:sz w:val="24"/>
          <w:szCs w:val="24"/>
          <w:lang w:eastAsia="ar-SA"/>
        </w:rPr>
        <w:t xml:space="preserve">bez pievienotās vērtības nodokļa (turpmāk – PVN). </w:t>
      </w:r>
      <w:r w:rsidRPr="008872A8">
        <w:rPr>
          <w:rFonts w:ascii="Times New Roman" w:eastAsia="Times New Roman" w:hAnsi="Times New Roman" w:cs="Times New Roman"/>
          <w:sz w:val="24"/>
          <w:szCs w:val="24"/>
        </w:rPr>
        <w:t xml:space="preserve">Piegādājamās Preces cena sevī ietver, piegādes, </w:t>
      </w:r>
      <w:proofErr w:type="spellStart"/>
      <w:r w:rsidRPr="008872A8">
        <w:rPr>
          <w:rFonts w:ascii="Times New Roman" w:eastAsia="Times New Roman" w:hAnsi="Times New Roman" w:cs="Times New Roman"/>
          <w:sz w:val="24"/>
          <w:szCs w:val="24"/>
        </w:rPr>
        <w:t>uzpildes</w:t>
      </w:r>
      <w:proofErr w:type="spellEnd"/>
      <w:r w:rsidRPr="008872A8">
        <w:rPr>
          <w:rFonts w:ascii="Times New Roman" w:eastAsia="Times New Roman" w:hAnsi="Times New Roman" w:cs="Times New Roman"/>
          <w:sz w:val="24"/>
          <w:szCs w:val="24"/>
        </w:rPr>
        <w:t xml:space="preserve"> un uzstādīšanas, funkcionālās darbības pārbaudes, drošības pārbaudes un tehniskās apkalpošanas izmaksas, kā arī visus nodokļus, nodevas u.c. maksājumus piegādes brīdī.</w:t>
      </w:r>
    </w:p>
    <w:p w:rsidR="008872A8" w:rsidRPr="008872A8" w:rsidRDefault="008872A8" w:rsidP="001D2D39">
      <w:pPr>
        <w:numPr>
          <w:ilvl w:val="1"/>
          <w:numId w:val="5"/>
        </w:numPr>
        <w:spacing w:after="0" w:line="240" w:lineRule="auto"/>
        <w:ind w:left="426" w:right="-483"/>
        <w:jc w:val="both"/>
        <w:rPr>
          <w:rFonts w:ascii="Times New Roman" w:eastAsia="Times New Roman" w:hAnsi="Times New Roman" w:cs="Times New Roman"/>
          <w:sz w:val="24"/>
          <w:szCs w:val="24"/>
        </w:rPr>
      </w:pPr>
      <w:r w:rsidRPr="008872A8">
        <w:rPr>
          <w:rFonts w:ascii="Times New Roman" w:eastAsia="Times New Roman" w:hAnsi="Times New Roman" w:cs="Times New Roman"/>
          <w:sz w:val="24"/>
          <w:szCs w:val="24"/>
        </w:rPr>
        <w:t>Piegādes vieta</w:t>
      </w:r>
      <w:r w:rsidRPr="008872A8">
        <w:rPr>
          <w:rFonts w:ascii="Times New Roman" w:eastAsia="Times New Roman" w:hAnsi="Times New Roman" w:cs="Times New Roman"/>
          <w:b/>
          <w:sz w:val="24"/>
          <w:szCs w:val="24"/>
        </w:rPr>
        <w:t xml:space="preserve"> </w:t>
      </w:r>
      <w:r w:rsidRPr="008872A8">
        <w:rPr>
          <w:rFonts w:ascii="Times New Roman" w:eastAsia="Times New Roman" w:hAnsi="Times New Roman" w:cs="Times New Roman"/>
          <w:bCs/>
          <w:sz w:val="24"/>
          <w:szCs w:val="24"/>
        </w:rPr>
        <w:t xml:space="preserve">– Pasūtītāja teritorija un telpas </w:t>
      </w:r>
      <w:r w:rsidRPr="008872A8">
        <w:rPr>
          <w:rFonts w:ascii="Times New Roman" w:eastAsia="Times New Roman" w:hAnsi="Times New Roman" w:cs="Times New Roman"/>
          <w:sz w:val="24"/>
          <w:szCs w:val="24"/>
        </w:rPr>
        <w:t>Pilsoņu iela 13, Rīgā.</w:t>
      </w:r>
    </w:p>
    <w:p w:rsidR="008872A8" w:rsidRPr="008872A8" w:rsidRDefault="008872A8" w:rsidP="001D2D39">
      <w:pPr>
        <w:numPr>
          <w:ilvl w:val="1"/>
          <w:numId w:val="5"/>
        </w:numPr>
        <w:spacing w:after="0" w:line="240" w:lineRule="auto"/>
        <w:ind w:left="426" w:right="-483"/>
        <w:jc w:val="both"/>
        <w:rPr>
          <w:rFonts w:ascii="Times New Roman" w:eastAsia="Times New Roman" w:hAnsi="Times New Roman" w:cs="Times New Roman"/>
          <w:sz w:val="24"/>
          <w:szCs w:val="24"/>
        </w:rPr>
      </w:pPr>
      <w:r w:rsidRPr="008872A8">
        <w:rPr>
          <w:rFonts w:ascii="Times New Roman" w:eastAsia="Calibri" w:hAnsi="Times New Roman" w:cs="Times New Roman"/>
          <w:bCs/>
          <w:sz w:val="24"/>
          <w:szCs w:val="24"/>
        </w:rPr>
        <w:t xml:space="preserve">Piegādātājs nodrošina medicīniskā skābekļa tvertni. </w:t>
      </w:r>
      <w:r w:rsidRPr="008872A8">
        <w:rPr>
          <w:rFonts w:ascii="Times New Roman" w:eastAsia="Times New Roman" w:hAnsi="Times New Roman" w:cs="Times New Roman"/>
          <w:sz w:val="24"/>
          <w:szCs w:val="24"/>
        </w:rPr>
        <w:t xml:space="preserve"> Tvertni jāpiegādā, jāuzstāda un jāpieslēdz Pasūtītāja noteiktā datumā, kas tiek paziņots ne vēlāk kā 2 (divas) nedēļas pirms uzstādīšanas  (ja tiek veikta tvertnes maiņa). No līguma noslēgšanas līdz tvertnes uzstādīšanai ir jānodrošina nepārtraukta skābekļa padeve par saviem līdzekļiem, nodrošinot skābekļa balona saišķus, kas ir ievietojami Pasūtītāja konteinerā (ar vienu centrālo āķi - vecā parauga saišķis) vai jānodrošina savs konteiners. Saišķu pievienošanu jānodrošina bez papildus pārejām. Papildus samaksa par tvertnes piegādi, uzstādīšanu, pārbaudi, gāzu nodrošinājumu un uzturēšanu nav paredzēta.. </w:t>
      </w:r>
    </w:p>
    <w:p w:rsidR="008872A8" w:rsidRPr="008872A8" w:rsidRDefault="008872A8" w:rsidP="001D2D39">
      <w:pPr>
        <w:numPr>
          <w:ilvl w:val="1"/>
          <w:numId w:val="5"/>
        </w:numPr>
        <w:spacing w:after="0" w:line="240" w:lineRule="auto"/>
        <w:ind w:left="426" w:right="-483"/>
        <w:jc w:val="both"/>
        <w:rPr>
          <w:rFonts w:ascii="Times New Roman" w:eastAsia="Times New Roman" w:hAnsi="Times New Roman" w:cs="Times New Roman"/>
          <w:sz w:val="24"/>
          <w:szCs w:val="24"/>
        </w:rPr>
      </w:pPr>
      <w:r w:rsidRPr="008872A8">
        <w:rPr>
          <w:rFonts w:ascii="Times New Roman" w:eastAsia="Times New Roman" w:hAnsi="Times New Roman" w:cs="Times New Roman"/>
          <w:sz w:val="24"/>
          <w:szCs w:val="24"/>
        </w:rPr>
        <w:t>Piegādātājam ir pienākums par saviem līdzekļiem nodrošināt tvertnes demontāžu un aizvešanu 1 (vienas) nedēļas laikā no paziņojuma saņemšanas, ja nākamo līgumu Pasūtītājs noslēdz ar citu piegādātāju. Piegādātājs saskaņo tvertnes demontāžas laiku, nosakot precīzu demontāžas datumu.</w:t>
      </w:r>
    </w:p>
    <w:p w:rsidR="008872A8" w:rsidRPr="008872A8" w:rsidRDefault="008872A8" w:rsidP="001D2D39">
      <w:pPr>
        <w:numPr>
          <w:ilvl w:val="1"/>
          <w:numId w:val="5"/>
        </w:numPr>
        <w:spacing w:after="0" w:line="240" w:lineRule="auto"/>
        <w:ind w:left="426" w:right="-483"/>
        <w:jc w:val="both"/>
        <w:rPr>
          <w:rFonts w:ascii="Times New Roman" w:eastAsia="Times New Roman" w:hAnsi="Times New Roman" w:cs="Times New Roman"/>
          <w:sz w:val="24"/>
          <w:szCs w:val="24"/>
        </w:rPr>
      </w:pPr>
      <w:r w:rsidRPr="008872A8">
        <w:rPr>
          <w:rFonts w:ascii="Times New Roman" w:eastAsia="Times New Roman" w:hAnsi="Times New Roman" w:cs="Times New Roman"/>
          <w:sz w:val="24"/>
          <w:szCs w:val="24"/>
        </w:rPr>
        <w:t>Parakstot Līgumu, Piegādātājs apzinās, ka Pasūtītājam nav pienākums Līguma darbības laikā pasūtīt Preci no Piegādātāja par visu Līguma 1.2.punktā noteikto summu.</w:t>
      </w:r>
    </w:p>
    <w:p w:rsidR="008872A8" w:rsidRPr="008872A8" w:rsidRDefault="008872A8" w:rsidP="001D2D39">
      <w:pPr>
        <w:numPr>
          <w:ilvl w:val="1"/>
          <w:numId w:val="5"/>
        </w:numPr>
        <w:spacing w:after="0" w:line="240" w:lineRule="auto"/>
        <w:ind w:left="426" w:right="-483"/>
        <w:jc w:val="both"/>
        <w:rPr>
          <w:rFonts w:ascii="Times New Roman" w:eastAsia="Times New Roman" w:hAnsi="Times New Roman" w:cs="Times New Roman"/>
          <w:sz w:val="24"/>
          <w:szCs w:val="24"/>
        </w:rPr>
      </w:pPr>
      <w:r w:rsidRPr="008872A8">
        <w:rPr>
          <w:rFonts w:ascii="Times New Roman" w:eastAsia="Times New Roman" w:hAnsi="Times New Roman" w:cs="Times New Roman"/>
          <w:sz w:val="24"/>
          <w:szCs w:val="24"/>
        </w:rPr>
        <w:t>Pielikumā norādītais Preces apjoms ir Pasūtītāja prognozētais iepirkuma apjoms. Pasūtītājs ir tiesīgs iegādāties tādu Preces daudzumu, kāds nepieciešams tā darbības nodrošināšanai.</w:t>
      </w:r>
    </w:p>
    <w:p w:rsidR="008872A8" w:rsidRPr="008872A8" w:rsidRDefault="008872A8" w:rsidP="001D2D39">
      <w:pPr>
        <w:numPr>
          <w:ilvl w:val="1"/>
          <w:numId w:val="5"/>
        </w:numPr>
        <w:spacing w:after="0" w:line="240" w:lineRule="auto"/>
        <w:ind w:left="426" w:right="-483"/>
        <w:jc w:val="both"/>
        <w:rPr>
          <w:rFonts w:ascii="Times New Roman" w:eastAsia="Times New Roman" w:hAnsi="Times New Roman" w:cs="Times New Roman"/>
          <w:sz w:val="24"/>
          <w:szCs w:val="24"/>
        </w:rPr>
      </w:pPr>
      <w:r w:rsidRPr="008872A8">
        <w:rPr>
          <w:rFonts w:ascii="Times New Roman" w:eastAsia="Times New Roman" w:hAnsi="Times New Roman" w:cs="Times New Roman"/>
          <w:sz w:val="24"/>
          <w:szCs w:val="24"/>
        </w:rPr>
        <w:lastRenderedPageBreak/>
        <w:t xml:space="preserve">Preces daudzums, Preces nodošanas vieta un personas Preces saņemšanai tiek noteiktas katrā konkrētā pasūtījuma atsevišķi. Preces pasūtījums ir nododams Piegādātājam telefoniski un tam ir jābūt saskaņā ar Līguma noteikumiem. Preces pasūtīšanu ir tiesīgs veikt tikai Līgumā noteiktās atbildīgas personas. Ja atbildīgās personas tiek mainītas, tad par to savlaicīgi jāpaziņo otrai pusei. </w:t>
      </w:r>
    </w:p>
    <w:p w:rsidR="008872A8" w:rsidRPr="008872A8" w:rsidRDefault="008872A8" w:rsidP="001D2D39">
      <w:pPr>
        <w:spacing w:after="0" w:line="240" w:lineRule="auto"/>
        <w:ind w:right="-483"/>
        <w:jc w:val="both"/>
        <w:rPr>
          <w:rFonts w:ascii="Times New Roman" w:eastAsia="Times New Roman" w:hAnsi="Times New Roman" w:cs="Times New Roman"/>
          <w:sz w:val="24"/>
          <w:szCs w:val="24"/>
        </w:rPr>
      </w:pPr>
    </w:p>
    <w:p w:rsidR="008872A8" w:rsidRPr="008872A8" w:rsidRDefault="008872A8" w:rsidP="001D2D39">
      <w:pPr>
        <w:numPr>
          <w:ilvl w:val="0"/>
          <w:numId w:val="2"/>
        </w:numPr>
        <w:spacing w:after="0" w:line="240" w:lineRule="auto"/>
        <w:ind w:left="284" w:right="-483" w:hanging="284"/>
        <w:jc w:val="both"/>
        <w:rPr>
          <w:rFonts w:ascii="Times New Roman" w:eastAsia="Times New Roman" w:hAnsi="Times New Roman" w:cs="Times New Roman"/>
          <w:b/>
          <w:sz w:val="24"/>
          <w:szCs w:val="24"/>
        </w:rPr>
      </w:pPr>
      <w:r w:rsidRPr="008872A8">
        <w:rPr>
          <w:rFonts w:ascii="Times New Roman" w:eastAsia="Times New Roman" w:hAnsi="Times New Roman" w:cs="Times New Roman"/>
          <w:b/>
          <w:sz w:val="24"/>
          <w:szCs w:val="24"/>
        </w:rPr>
        <w:t>Obligātie nosacījumi.</w:t>
      </w:r>
    </w:p>
    <w:p w:rsidR="00DB1EB4" w:rsidRDefault="008872A8" w:rsidP="001D2D39">
      <w:pPr>
        <w:widowControl w:val="0"/>
        <w:numPr>
          <w:ilvl w:val="1"/>
          <w:numId w:val="7"/>
        </w:numPr>
        <w:autoSpaceDE w:val="0"/>
        <w:autoSpaceDN w:val="0"/>
        <w:spacing w:after="0" w:line="240" w:lineRule="auto"/>
        <w:ind w:left="426" w:right="-483" w:hanging="426"/>
        <w:jc w:val="both"/>
        <w:rPr>
          <w:rFonts w:ascii="Times New Roman" w:eastAsia="Times New Roman" w:hAnsi="Times New Roman" w:cs="Times New Roman"/>
          <w:sz w:val="24"/>
          <w:szCs w:val="24"/>
        </w:rPr>
      </w:pPr>
      <w:r w:rsidRPr="008872A8">
        <w:rPr>
          <w:rFonts w:ascii="Times New Roman" w:eastAsia="Times New Roman" w:hAnsi="Times New Roman" w:cs="Times New Roman"/>
          <w:sz w:val="24"/>
          <w:szCs w:val="24"/>
        </w:rPr>
        <w:t>Piegādājot Preci, Piegādātājam katru reizi jāiesniedz  atbilstības sertifikāts par skābekļa sēriju, kas apliecina, ka gāze atbilst medicīniskā skābekļa prasībām.</w:t>
      </w:r>
    </w:p>
    <w:p w:rsidR="008872A8" w:rsidRDefault="00DB1EB4" w:rsidP="001D2D39">
      <w:pPr>
        <w:widowControl w:val="0"/>
        <w:numPr>
          <w:ilvl w:val="1"/>
          <w:numId w:val="7"/>
        </w:numPr>
        <w:autoSpaceDE w:val="0"/>
        <w:autoSpaceDN w:val="0"/>
        <w:spacing w:after="0" w:line="240" w:lineRule="auto"/>
        <w:ind w:left="426" w:right="-483" w:hanging="426"/>
        <w:jc w:val="both"/>
        <w:rPr>
          <w:rFonts w:ascii="Times New Roman" w:eastAsia="Times New Roman" w:hAnsi="Times New Roman" w:cs="Times New Roman"/>
          <w:sz w:val="24"/>
          <w:szCs w:val="24"/>
        </w:rPr>
      </w:pPr>
      <w:r w:rsidRPr="00DB1EB4">
        <w:rPr>
          <w:rFonts w:ascii="Times New Roman" w:eastAsia="Times New Roman" w:hAnsi="Times New Roman" w:cs="Times New Roman"/>
          <w:sz w:val="24"/>
          <w:szCs w:val="24"/>
        </w:rPr>
        <w:t>Līguma darbības laikā Pasūtītājam pēc katras piegādes ir tiesības pārbaudīt uzpildīto daudzumu izmantojot izdruku no autocistern</w:t>
      </w:r>
      <w:r>
        <w:rPr>
          <w:rFonts w:ascii="Times New Roman" w:eastAsia="Times New Roman" w:hAnsi="Times New Roman" w:cs="Times New Roman"/>
          <w:sz w:val="24"/>
          <w:szCs w:val="24"/>
        </w:rPr>
        <w:t>as</w:t>
      </w:r>
      <w:r w:rsidRPr="00DB1EB4">
        <w:rPr>
          <w:rFonts w:ascii="Times New Roman" w:eastAsia="Times New Roman" w:hAnsi="Times New Roman" w:cs="Times New Roman"/>
          <w:sz w:val="24"/>
          <w:szCs w:val="24"/>
        </w:rPr>
        <w:t xml:space="preserve">. Pasūtītājs samaksu veic par faktiski saņemtu daudzumu.   </w:t>
      </w:r>
    </w:p>
    <w:p w:rsidR="00DB1EB4" w:rsidRPr="00DB1EB4" w:rsidRDefault="00DB1EB4" w:rsidP="001D2D39">
      <w:pPr>
        <w:widowControl w:val="0"/>
        <w:autoSpaceDE w:val="0"/>
        <w:autoSpaceDN w:val="0"/>
        <w:spacing w:after="0" w:line="240" w:lineRule="auto"/>
        <w:ind w:left="426" w:right="-483"/>
        <w:jc w:val="both"/>
        <w:rPr>
          <w:rFonts w:ascii="Times New Roman" w:eastAsia="Times New Roman" w:hAnsi="Times New Roman" w:cs="Times New Roman"/>
          <w:sz w:val="24"/>
          <w:szCs w:val="24"/>
        </w:rPr>
      </w:pPr>
    </w:p>
    <w:p w:rsidR="008872A8" w:rsidRPr="008872A8" w:rsidRDefault="008872A8" w:rsidP="001D2D39">
      <w:pPr>
        <w:widowControl w:val="0"/>
        <w:numPr>
          <w:ilvl w:val="0"/>
          <w:numId w:val="2"/>
        </w:numPr>
        <w:autoSpaceDE w:val="0"/>
        <w:autoSpaceDN w:val="0"/>
        <w:adjustRightInd w:val="0"/>
        <w:spacing w:after="0" w:line="240" w:lineRule="auto"/>
        <w:ind w:left="284" w:right="-483" w:hanging="284"/>
        <w:jc w:val="both"/>
        <w:rPr>
          <w:rFonts w:ascii="Times New Roman" w:eastAsia="Times New Roman" w:hAnsi="Times New Roman" w:cs="Times New Roman"/>
          <w:b/>
          <w:color w:val="000000"/>
          <w:spacing w:val="-1"/>
          <w:sz w:val="24"/>
          <w:szCs w:val="24"/>
        </w:rPr>
      </w:pPr>
      <w:r w:rsidRPr="008872A8">
        <w:rPr>
          <w:rFonts w:ascii="Times New Roman" w:eastAsia="Times New Roman" w:hAnsi="Times New Roman" w:cs="Times New Roman"/>
          <w:b/>
          <w:color w:val="000000"/>
          <w:spacing w:val="-1"/>
          <w:sz w:val="24"/>
          <w:szCs w:val="24"/>
        </w:rPr>
        <w:t>Preču kvalitāte.</w:t>
      </w:r>
    </w:p>
    <w:p w:rsidR="008872A8" w:rsidRPr="008872A8" w:rsidRDefault="008872A8" w:rsidP="001D2D39">
      <w:pPr>
        <w:widowControl w:val="0"/>
        <w:numPr>
          <w:ilvl w:val="1"/>
          <w:numId w:val="6"/>
        </w:numPr>
        <w:autoSpaceDE w:val="0"/>
        <w:autoSpaceDN w:val="0"/>
        <w:adjustRightInd w:val="0"/>
        <w:spacing w:after="0" w:line="240" w:lineRule="auto"/>
        <w:ind w:left="426" w:right="-483" w:hanging="426"/>
        <w:jc w:val="both"/>
        <w:rPr>
          <w:rFonts w:ascii="Times New Roman" w:eastAsia="Times New Roman" w:hAnsi="Times New Roman" w:cs="Times New Roman"/>
          <w:sz w:val="24"/>
          <w:szCs w:val="24"/>
        </w:rPr>
      </w:pPr>
      <w:r w:rsidRPr="008872A8">
        <w:rPr>
          <w:rFonts w:ascii="Times New Roman" w:eastAsia="Times New Roman" w:hAnsi="Times New Roman" w:cs="Times New Roman"/>
          <w:sz w:val="24"/>
          <w:szCs w:val="24"/>
        </w:rPr>
        <w:t>Piegādātās Preces un Preces piegādes pakalpojuma kvalitātei jāatbilst Latvijas Republikā spēkā esošajiem standartiem.</w:t>
      </w:r>
    </w:p>
    <w:p w:rsidR="008872A8" w:rsidRPr="008872A8" w:rsidRDefault="008872A8" w:rsidP="001D2D39">
      <w:pPr>
        <w:widowControl w:val="0"/>
        <w:numPr>
          <w:ilvl w:val="1"/>
          <w:numId w:val="6"/>
        </w:numPr>
        <w:autoSpaceDE w:val="0"/>
        <w:autoSpaceDN w:val="0"/>
        <w:adjustRightInd w:val="0"/>
        <w:spacing w:after="0" w:line="240" w:lineRule="auto"/>
        <w:ind w:left="426" w:right="-483" w:hanging="426"/>
        <w:jc w:val="both"/>
        <w:rPr>
          <w:rFonts w:ascii="Times New Roman" w:eastAsia="Times New Roman" w:hAnsi="Times New Roman" w:cs="Times New Roman"/>
          <w:sz w:val="24"/>
          <w:szCs w:val="24"/>
        </w:rPr>
      </w:pPr>
      <w:r w:rsidRPr="008872A8">
        <w:rPr>
          <w:rFonts w:ascii="Times New Roman" w:eastAsia="Times New Roman" w:hAnsi="Times New Roman" w:cs="Times New Roman"/>
          <w:sz w:val="24"/>
          <w:szCs w:val="24"/>
        </w:rPr>
        <w:t>Par piegādātās Preces kvalitāti atbild Piegādātājs.</w:t>
      </w:r>
    </w:p>
    <w:p w:rsidR="008872A8" w:rsidRPr="008872A8" w:rsidRDefault="008872A8" w:rsidP="001D2D39">
      <w:pPr>
        <w:widowControl w:val="0"/>
        <w:numPr>
          <w:ilvl w:val="1"/>
          <w:numId w:val="6"/>
        </w:numPr>
        <w:autoSpaceDE w:val="0"/>
        <w:autoSpaceDN w:val="0"/>
        <w:adjustRightInd w:val="0"/>
        <w:spacing w:after="0" w:line="240" w:lineRule="auto"/>
        <w:ind w:left="426" w:right="-483" w:hanging="426"/>
        <w:jc w:val="both"/>
        <w:rPr>
          <w:rFonts w:ascii="Times New Roman" w:eastAsia="Times New Roman" w:hAnsi="Times New Roman" w:cs="Times New Roman"/>
          <w:sz w:val="24"/>
          <w:szCs w:val="24"/>
        </w:rPr>
      </w:pPr>
      <w:r w:rsidRPr="008872A8">
        <w:rPr>
          <w:rFonts w:ascii="Times New Roman" w:eastAsia="Times New Roman" w:hAnsi="Times New Roman" w:cs="Times New Roman"/>
          <w:sz w:val="24"/>
          <w:szCs w:val="24"/>
        </w:rPr>
        <w:t>Par Preces kvalitātes zudumiem, kuri radušies pēc Preces nodošanas Pasūtītājam, atbild Pasūtītājs.</w:t>
      </w:r>
    </w:p>
    <w:p w:rsidR="008872A8" w:rsidRPr="008872A8" w:rsidRDefault="008872A8" w:rsidP="001D2D39">
      <w:pPr>
        <w:widowControl w:val="0"/>
        <w:numPr>
          <w:ilvl w:val="1"/>
          <w:numId w:val="6"/>
        </w:numPr>
        <w:autoSpaceDE w:val="0"/>
        <w:autoSpaceDN w:val="0"/>
        <w:adjustRightInd w:val="0"/>
        <w:spacing w:after="0" w:line="240" w:lineRule="auto"/>
        <w:ind w:left="426" w:right="-483" w:hanging="426"/>
        <w:jc w:val="both"/>
        <w:rPr>
          <w:rFonts w:ascii="Times New Roman" w:eastAsia="Times New Roman" w:hAnsi="Times New Roman" w:cs="Times New Roman"/>
          <w:sz w:val="24"/>
          <w:szCs w:val="24"/>
        </w:rPr>
      </w:pPr>
      <w:r w:rsidRPr="008872A8">
        <w:rPr>
          <w:rFonts w:ascii="Times New Roman" w:eastAsia="Times New Roman" w:hAnsi="Times New Roman" w:cs="Times New Roman"/>
          <w:sz w:val="24"/>
          <w:szCs w:val="24"/>
        </w:rPr>
        <w:t>Pieņemot piegādāto Preci, Pasūtītājs pārbauda piegādātās Preces atbilstību pasūtījumam un rēķinam, un, ja Prece atbilst visām prasībām, izdara atzīmi par Preces pieņemšanu uz tā Preces rēķina eksemplāra, kas tiek atdots Piegādātājam.</w:t>
      </w:r>
    </w:p>
    <w:p w:rsidR="008872A8" w:rsidRPr="008872A8" w:rsidRDefault="008872A8" w:rsidP="001D2D39">
      <w:pPr>
        <w:widowControl w:val="0"/>
        <w:numPr>
          <w:ilvl w:val="1"/>
          <w:numId w:val="6"/>
        </w:numPr>
        <w:autoSpaceDE w:val="0"/>
        <w:autoSpaceDN w:val="0"/>
        <w:adjustRightInd w:val="0"/>
        <w:spacing w:after="0" w:line="240" w:lineRule="auto"/>
        <w:ind w:left="426" w:right="-483" w:hanging="426"/>
        <w:jc w:val="both"/>
        <w:rPr>
          <w:rFonts w:ascii="Times New Roman" w:eastAsia="Times New Roman" w:hAnsi="Times New Roman" w:cs="Times New Roman"/>
          <w:sz w:val="24"/>
          <w:szCs w:val="24"/>
        </w:rPr>
      </w:pPr>
      <w:r w:rsidRPr="008872A8">
        <w:rPr>
          <w:rFonts w:ascii="Times New Roman" w:eastAsia="Times New Roman" w:hAnsi="Times New Roman" w:cs="Times New Roman"/>
          <w:sz w:val="24"/>
          <w:szCs w:val="24"/>
        </w:rPr>
        <w:t>Rēķinā iekļauj tikai Preci, kas ir piegādāta saskaņā ar Līgumu, un rēķinā obligāti norāda Līguma numurs.</w:t>
      </w:r>
    </w:p>
    <w:p w:rsidR="008872A8" w:rsidRPr="008872A8" w:rsidRDefault="008872A8" w:rsidP="001D2D39">
      <w:pPr>
        <w:widowControl w:val="0"/>
        <w:numPr>
          <w:ilvl w:val="1"/>
          <w:numId w:val="6"/>
        </w:numPr>
        <w:autoSpaceDE w:val="0"/>
        <w:autoSpaceDN w:val="0"/>
        <w:adjustRightInd w:val="0"/>
        <w:spacing w:after="0" w:line="240" w:lineRule="auto"/>
        <w:ind w:left="426" w:right="-483" w:hanging="426"/>
        <w:jc w:val="both"/>
        <w:rPr>
          <w:rFonts w:ascii="Times New Roman" w:eastAsia="Times New Roman" w:hAnsi="Times New Roman" w:cs="Times New Roman"/>
          <w:sz w:val="24"/>
          <w:szCs w:val="24"/>
        </w:rPr>
      </w:pPr>
      <w:r w:rsidRPr="008872A8">
        <w:rPr>
          <w:rFonts w:ascii="Times New Roman" w:eastAsia="Times New Roman" w:hAnsi="Times New Roman" w:cs="Times New Roman"/>
          <w:sz w:val="24"/>
          <w:szCs w:val="24"/>
        </w:rPr>
        <w:t>Ja, pieņemot Preci, Pasūtītājs konstatē Preces iztrūkumu, bojājumus, neatbilstību kvalitātei vai cita veida neatbilstību Līguma noteikumiem un/vai rēķinam, Pasūtītāja un Piegādātāja pārstāvis sagatavo pretenziju.</w:t>
      </w:r>
    </w:p>
    <w:p w:rsidR="008872A8" w:rsidRPr="008872A8" w:rsidRDefault="008872A8" w:rsidP="001D2D39">
      <w:pPr>
        <w:widowControl w:val="0"/>
        <w:numPr>
          <w:ilvl w:val="1"/>
          <w:numId w:val="6"/>
        </w:numPr>
        <w:autoSpaceDE w:val="0"/>
        <w:autoSpaceDN w:val="0"/>
        <w:adjustRightInd w:val="0"/>
        <w:spacing w:after="0" w:line="240" w:lineRule="auto"/>
        <w:ind w:left="426" w:right="-483" w:hanging="426"/>
        <w:jc w:val="both"/>
        <w:rPr>
          <w:rFonts w:ascii="Times New Roman" w:eastAsia="Times New Roman" w:hAnsi="Times New Roman" w:cs="Times New Roman"/>
          <w:sz w:val="24"/>
          <w:szCs w:val="24"/>
        </w:rPr>
      </w:pPr>
      <w:r w:rsidRPr="008872A8">
        <w:rPr>
          <w:rFonts w:ascii="Times New Roman" w:eastAsia="Times New Roman" w:hAnsi="Times New Roman" w:cs="Times New Roman"/>
          <w:sz w:val="24"/>
          <w:szCs w:val="24"/>
        </w:rPr>
        <w:t>Piegādātāja pienākums ir 24 stundu laikā nosūtīt pārstāvi apstākļu noskaidrošanai vai arī paziņot Pasūtītājam par pretenzijas atzīšanu un, ja Prece ir bojāta, dot norādījumus par rīcību ar bojāto Preci.</w:t>
      </w:r>
    </w:p>
    <w:p w:rsidR="008872A8" w:rsidRPr="008872A8" w:rsidRDefault="008872A8" w:rsidP="001D2D39">
      <w:pPr>
        <w:widowControl w:val="0"/>
        <w:numPr>
          <w:ilvl w:val="1"/>
          <w:numId w:val="6"/>
        </w:numPr>
        <w:autoSpaceDE w:val="0"/>
        <w:autoSpaceDN w:val="0"/>
        <w:adjustRightInd w:val="0"/>
        <w:spacing w:after="0" w:line="240" w:lineRule="auto"/>
        <w:ind w:left="426" w:right="-483" w:hanging="426"/>
        <w:jc w:val="both"/>
        <w:rPr>
          <w:rFonts w:ascii="Times New Roman" w:eastAsia="Times New Roman" w:hAnsi="Times New Roman" w:cs="Times New Roman"/>
          <w:sz w:val="24"/>
          <w:szCs w:val="24"/>
        </w:rPr>
      </w:pPr>
      <w:r w:rsidRPr="008872A8">
        <w:rPr>
          <w:rFonts w:ascii="Times New Roman" w:eastAsia="Times New Roman" w:hAnsi="Times New Roman" w:cs="Times New Roman"/>
          <w:sz w:val="24"/>
          <w:szCs w:val="24"/>
        </w:rPr>
        <w:t>Pasūtītāja pretenzijas par Preces kvalitāti, kuras radušās pēc Preces pieņemšanas, un kuras nav izskaidrojamas ar Preces glabāšanas tehnoloģijas kļūdām, Piegādātājs pieņem tikai gadījumos, ja tiek iesniegts kompetentu, neatkarīgu ekspertu slēdziens.</w:t>
      </w:r>
    </w:p>
    <w:p w:rsidR="008872A8" w:rsidRPr="008872A8" w:rsidRDefault="008872A8" w:rsidP="001D2D39">
      <w:pPr>
        <w:widowControl w:val="0"/>
        <w:autoSpaceDE w:val="0"/>
        <w:autoSpaceDN w:val="0"/>
        <w:spacing w:after="0" w:line="240" w:lineRule="auto"/>
        <w:ind w:right="-483"/>
        <w:jc w:val="both"/>
        <w:rPr>
          <w:rFonts w:ascii="Times New Roman" w:eastAsia="Times New Roman" w:hAnsi="Times New Roman" w:cs="Times New Roman"/>
          <w:sz w:val="24"/>
          <w:szCs w:val="24"/>
        </w:rPr>
      </w:pPr>
    </w:p>
    <w:p w:rsidR="008872A8" w:rsidRPr="008872A8" w:rsidRDefault="008872A8" w:rsidP="001D2D39">
      <w:pPr>
        <w:numPr>
          <w:ilvl w:val="0"/>
          <w:numId w:val="3"/>
        </w:numPr>
        <w:spacing w:after="0" w:line="240" w:lineRule="auto"/>
        <w:ind w:right="-483"/>
        <w:jc w:val="both"/>
        <w:rPr>
          <w:rFonts w:ascii="Times New Roman" w:eastAsia="Times New Roman" w:hAnsi="Times New Roman" w:cs="Times New Roman"/>
          <w:b/>
          <w:sz w:val="24"/>
          <w:szCs w:val="24"/>
        </w:rPr>
      </w:pPr>
      <w:r w:rsidRPr="008872A8">
        <w:rPr>
          <w:rFonts w:ascii="Times New Roman" w:eastAsia="Times New Roman" w:hAnsi="Times New Roman" w:cs="Times New Roman"/>
          <w:b/>
          <w:sz w:val="24"/>
          <w:szCs w:val="24"/>
        </w:rPr>
        <w:t>Pušu</w:t>
      </w:r>
      <w:r w:rsidR="00C85CBF">
        <w:rPr>
          <w:rFonts w:ascii="Times New Roman" w:eastAsia="Times New Roman" w:hAnsi="Times New Roman" w:cs="Times New Roman"/>
          <w:b/>
          <w:sz w:val="24"/>
          <w:szCs w:val="24"/>
        </w:rPr>
        <w:t xml:space="preserve"> </w:t>
      </w:r>
      <w:r w:rsidRPr="008872A8">
        <w:rPr>
          <w:rFonts w:ascii="Times New Roman" w:eastAsia="Times New Roman" w:hAnsi="Times New Roman" w:cs="Times New Roman"/>
          <w:b/>
          <w:sz w:val="24"/>
          <w:szCs w:val="24"/>
        </w:rPr>
        <w:t xml:space="preserve">saistības. </w:t>
      </w:r>
    </w:p>
    <w:p w:rsidR="008872A8" w:rsidRPr="008872A8" w:rsidRDefault="008872A8" w:rsidP="001D2D39">
      <w:pPr>
        <w:numPr>
          <w:ilvl w:val="1"/>
          <w:numId w:val="3"/>
        </w:numPr>
        <w:spacing w:after="0" w:line="240" w:lineRule="auto"/>
        <w:ind w:left="426" w:right="-483" w:hanging="426"/>
        <w:jc w:val="both"/>
        <w:rPr>
          <w:rFonts w:ascii="Times New Roman" w:eastAsia="Times New Roman" w:hAnsi="Times New Roman" w:cs="Times New Roman"/>
          <w:sz w:val="24"/>
          <w:szCs w:val="24"/>
        </w:rPr>
      </w:pPr>
      <w:r w:rsidRPr="008872A8">
        <w:rPr>
          <w:rFonts w:ascii="Times New Roman" w:eastAsia="Times New Roman" w:hAnsi="Times New Roman" w:cs="Times New Roman"/>
          <w:sz w:val="24"/>
          <w:szCs w:val="24"/>
        </w:rPr>
        <w:t>Piegādātāja saistības.</w:t>
      </w:r>
    </w:p>
    <w:p w:rsidR="008872A8" w:rsidRPr="008872A8" w:rsidRDefault="008872A8" w:rsidP="001D2D39">
      <w:pPr>
        <w:numPr>
          <w:ilvl w:val="2"/>
          <w:numId w:val="4"/>
        </w:numPr>
        <w:spacing w:after="0" w:line="240" w:lineRule="auto"/>
        <w:ind w:left="1134" w:right="-483"/>
        <w:jc w:val="both"/>
        <w:rPr>
          <w:rFonts w:ascii="Times New Roman" w:eastAsia="Times New Roman" w:hAnsi="Times New Roman" w:cs="Times New Roman"/>
          <w:sz w:val="24"/>
          <w:szCs w:val="24"/>
        </w:rPr>
      </w:pPr>
      <w:r w:rsidRPr="008872A8">
        <w:rPr>
          <w:rFonts w:ascii="Times New Roman" w:eastAsia="Times New Roman" w:hAnsi="Times New Roman" w:cs="Times New Roman"/>
          <w:sz w:val="24"/>
          <w:szCs w:val="24"/>
        </w:rPr>
        <w:t>Piegādāt medicīnisko skābekli, saskaņā ar atlikuma kontroles sistēmas rādījumiem, nodrošinot ne mazāk kā 3 tonnas atlikušo daudzumu.</w:t>
      </w:r>
    </w:p>
    <w:p w:rsidR="008872A8" w:rsidRPr="008872A8" w:rsidRDefault="008872A8" w:rsidP="001D2D39">
      <w:pPr>
        <w:numPr>
          <w:ilvl w:val="2"/>
          <w:numId w:val="4"/>
        </w:numPr>
        <w:spacing w:after="0" w:line="240" w:lineRule="auto"/>
        <w:ind w:left="1134" w:right="-483"/>
        <w:jc w:val="both"/>
        <w:rPr>
          <w:rFonts w:ascii="Times New Roman" w:eastAsia="Times New Roman" w:hAnsi="Times New Roman" w:cs="Times New Roman"/>
          <w:sz w:val="24"/>
          <w:szCs w:val="24"/>
        </w:rPr>
      </w:pPr>
      <w:r w:rsidRPr="008872A8">
        <w:rPr>
          <w:rFonts w:ascii="Times New Roman" w:eastAsia="Times New Roman" w:hAnsi="Times New Roman" w:cs="Times New Roman"/>
          <w:sz w:val="24"/>
          <w:szCs w:val="24"/>
        </w:rPr>
        <w:t>Piegādājot Preci, atbildīgajai personai iesniegt konkrētas piegādātās Preces atbilstības sertifikāta kopiju.</w:t>
      </w:r>
    </w:p>
    <w:p w:rsidR="00C1485E" w:rsidRDefault="008872A8" w:rsidP="001D2D39">
      <w:pPr>
        <w:numPr>
          <w:ilvl w:val="2"/>
          <w:numId w:val="4"/>
        </w:numPr>
        <w:spacing w:after="0" w:line="240" w:lineRule="auto"/>
        <w:ind w:left="1134" w:right="-483"/>
        <w:jc w:val="both"/>
        <w:rPr>
          <w:rFonts w:ascii="Times New Roman" w:eastAsia="Times New Roman" w:hAnsi="Times New Roman" w:cs="Times New Roman"/>
          <w:sz w:val="24"/>
          <w:szCs w:val="24"/>
        </w:rPr>
      </w:pPr>
      <w:r w:rsidRPr="008872A8">
        <w:rPr>
          <w:rFonts w:ascii="Times New Roman" w:eastAsia="Times New Roman" w:hAnsi="Times New Roman" w:cs="Times New Roman"/>
          <w:sz w:val="24"/>
          <w:szCs w:val="24"/>
        </w:rPr>
        <w:t xml:space="preserve">Transporta līdzeklim, kas piegādā sašķidrināto skābekli, ir jābūt aprīkotam ar kalibrētiem plūsmas mērītājiem, kas nodrošina pildīšanas precizitāti, un tūlīt pēc </w:t>
      </w:r>
      <w:proofErr w:type="spellStart"/>
      <w:r w:rsidRPr="008872A8">
        <w:rPr>
          <w:rFonts w:ascii="Times New Roman" w:eastAsia="Times New Roman" w:hAnsi="Times New Roman" w:cs="Times New Roman"/>
          <w:sz w:val="24"/>
          <w:szCs w:val="24"/>
        </w:rPr>
        <w:t>uzpildes</w:t>
      </w:r>
      <w:proofErr w:type="spellEnd"/>
      <w:r w:rsidRPr="008872A8">
        <w:rPr>
          <w:rFonts w:ascii="Times New Roman" w:eastAsia="Times New Roman" w:hAnsi="Times New Roman" w:cs="Times New Roman"/>
          <w:sz w:val="24"/>
          <w:szCs w:val="24"/>
        </w:rPr>
        <w:t xml:space="preserve"> pasūtītājam tiek izsniegta izdruka par precīzu iepildītā skābekļa daudzumu.</w:t>
      </w:r>
      <w:bookmarkStart w:id="1" w:name="_Hlk528233572"/>
    </w:p>
    <w:p w:rsidR="008872A8" w:rsidRPr="00C1485E" w:rsidRDefault="008872A8" w:rsidP="001D2D39">
      <w:pPr>
        <w:numPr>
          <w:ilvl w:val="2"/>
          <w:numId w:val="4"/>
        </w:numPr>
        <w:spacing w:after="0" w:line="240" w:lineRule="auto"/>
        <w:ind w:left="1134" w:right="-483"/>
        <w:jc w:val="both"/>
        <w:rPr>
          <w:rFonts w:ascii="Times New Roman" w:eastAsia="Times New Roman" w:hAnsi="Times New Roman" w:cs="Times New Roman"/>
          <w:sz w:val="24"/>
          <w:szCs w:val="24"/>
        </w:rPr>
      </w:pPr>
      <w:r w:rsidRPr="00C1485E">
        <w:rPr>
          <w:rFonts w:ascii="Times New Roman" w:eastAsia="Times New Roman" w:hAnsi="Times New Roman" w:cs="Times New Roman"/>
          <w:sz w:val="24"/>
          <w:szCs w:val="24"/>
        </w:rPr>
        <w:t xml:space="preserve">Reģistrēt Pasūtītāja žurnālā </w:t>
      </w:r>
      <w:r w:rsidR="002C7054" w:rsidRPr="00C1485E">
        <w:rPr>
          <w:rFonts w:ascii="Times New Roman" w:eastAsia="Times New Roman" w:hAnsi="Times New Roman" w:cs="Times New Roman"/>
          <w:sz w:val="24"/>
          <w:szCs w:val="24"/>
        </w:rPr>
        <w:t xml:space="preserve">šķidrā skābekļa tvertnes un iztvaikotāja sistēmas </w:t>
      </w:r>
      <w:r w:rsidRPr="00C1485E">
        <w:rPr>
          <w:rFonts w:ascii="Times New Roman" w:eastAsia="Times New Roman" w:hAnsi="Times New Roman" w:cs="Times New Roman"/>
          <w:sz w:val="24"/>
          <w:szCs w:val="24"/>
        </w:rPr>
        <w:t>tehnisko stāvokli un veiktos profilaktiskos vai remonta darbus</w:t>
      </w:r>
      <w:r w:rsidR="00C1485E" w:rsidRPr="00C1485E">
        <w:rPr>
          <w:rFonts w:ascii="Times New Roman" w:eastAsia="Times New Roman" w:hAnsi="Times New Roman" w:cs="Times New Roman"/>
          <w:sz w:val="24"/>
          <w:szCs w:val="24"/>
        </w:rPr>
        <w:t xml:space="preserve"> (atbilstoši 2.pielikumam “Atbildības dalījuma robežas”)</w:t>
      </w:r>
      <w:r w:rsidRPr="00C1485E">
        <w:rPr>
          <w:rFonts w:ascii="Times New Roman" w:eastAsia="Times New Roman" w:hAnsi="Times New Roman" w:cs="Times New Roman"/>
          <w:sz w:val="24"/>
          <w:szCs w:val="24"/>
        </w:rPr>
        <w:t>.</w:t>
      </w:r>
      <w:r w:rsidR="00DB1EB4" w:rsidRPr="00C1485E">
        <w:rPr>
          <w:rFonts w:ascii="Times New Roman" w:eastAsia="Times New Roman" w:hAnsi="Times New Roman" w:cs="Times New Roman"/>
          <w:sz w:val="24"/>
          <w:szCs w:val="24"/>
        </w:rPr>
        <w:t xml:space="preserve"> </w:t>
      </w:r>
    </w:p>
    <w:bookmarkEnd w:id="1"/>
    <w:p w:rsidR="008872A8" w:rsidRPr="008872A8" w:rsidRDefault="008872A8" w:rsidP="001D2D39">
      <w:pPr>
        <w:numPr>
          <w:ilvl w:val="2"/>
          <w:numId w:val="4"/>
        </w:numPr>
        <w:spacing w:after="0" w:line="240" w:lineRule="auto"/>
        <w:ind w:left="1134" w:right="-483"/>
        <w:jc w:val="both"/>
        <w:rPr>
          <w:rFonts w:ascii="Times New Roman" w:eastAsia="Times New Roman" w:hAnsi="Times New Roman" w:cs="Times New Roman"/>
          <w:sz w:val="24"/>
          <w:szCs w:val="24"/>
        </w:rPr>
      </w:pPr>
      <w:r w:rsidRPr="008872A8">
        <w:rPr>
          <w:rFonts w:ascii="Times New Roman" w:eastAsia="Times New Roman" w:hAnsi="Times New Roman" w:cs="Times New Roman"/>
          <w:sz w:val="24"/>
          <w:szCs w:val="24"/>
        </w:rPr>
        <w:t>Veikt tvertņu uzstādīšanu, elektrodrošības pārbaudi, funkcionālās darbības pārbaudi un personāla apmācību, izsniedzot kompetenci apliecinošu dokumentu, 30 (trīsdesmit) dienu laikā pēc Līguma spēkā stāšanās. Pēc minēto darbību veikšanas, Piegādātājs sagatavo personāla apmācības pieņemšanas – nodošanas aktu, ko paraksta persona, kura veikusi personāla apmācību no Piegādātāja puses, un atbildīgā persona no Pasūtītāja puses.</w:t>
      </w:r>
    </w:p>
    <w:p w:rsidR="008872A8" w:rsidRPr="008872A8" w:rsidRDefault="008872A8" w:rsidP="001D2D39">
      <w:pPr>
        <w:numPr>
          <w:ilvl w:val="2"/>
          <w:numId w:val="4"/>
        </w:numPr>
        <w:spacing w:after="0" w:line="240" w:lineRule="auto"/>
        <w:ind w:left="1134" w:right="-483"/>
        <w:jc w:val="both"/>
        <w:rPr>
          <w:rFonts w:ascii="Times New Roman" w:eastAsia="Times New Roman" w:hAnsi="Times New Roman" w:cs="Times New Roman"/>
          <w:sz w:val="24"/>
          <w:szCs w:val="24"/>
        </w:rPr>
      </w:pPr>
      <w:r w:rsidRPr="008872A8">
        <w:rPr>
          <w:rFonts w:ascii="Times New Roman" w:eastAsia="Times New Roman" w:hAnsi="Times New Roman" w:cs="Times New Roman"/>
          <w:sz w:val="24"/>
          <w:szCs w:val="24"/>
        </w:rPr>
        <w:lastRenderedPageBreak/>
        <w:t xml:space="preserve">Uzstādot jaunu tvertni  nodrošināt tās savienošanu ar esošo sistēmu, tai skaitā nodrošinot attālināto šķidrā medicīniskā skābekļa atlikuma kontroli tvertnē, uzstādot tvertnes datoru ar GPS </w:t>
      </w:r>
      <w:proofErr w:type="spellStart"/>
      <w:r w:rsidRPr="008872A8">
        <w:rPr>
          <w:rFonts w:ascii="Times New Roman" w:eastAsia="Times New Roman" w:hAnsi="Times New Roman" w:cs="Times New Roman"/>
          <w:sz w:val="24"/>
          <w:szCs w:val="24"/>
        </w:rPr>
        <w:t>pieslēgumu</w:t>
      </w:r>
      <w:proofErr w:type="spellEnd"/>
      <w:r w:rsidRPr="008872A8">
        <w:rPr>
          <w:rFonts w:ascii="Times New Roman" w:eastAsia="Times New Roman" w:hAnsi="Times New Roman" w:cs="Times New Roman"/>
          <w:sz w:val="24"/>
          <w:szCs w:val="24"/>
        </w:rPr>
        <w:t>, vienlaikus nodrošinot Pasūtītājam nepārtrauktu gāzes padevi. Piegādātājs nodrošina visus nepieciešamos projektēšanas darbus, būvdarbus, tvertņu uzstādīšanas darbus, pieslēgšanas darbus Pasūtītāja medicīnas gāzu sistēmai, kā arī tvertņu uzstādīšanas saskaņošanu valsts un pašvaldību institūcijās, ja nepieciešams. Tvertņu uzstādīšanas, jebkuru remontu, apkopju izmaksas, tai skaitā maksa par SIM karti un ikmēneša SIM kartes izmantošanu iekļaujamas tvertņu nomas maksā.</w:t>
      </w:r>
    </w:p>
    <w:p w:rsidR="008872A8" w:rsidRPr="008872A8" w:rsidRDefault="008872A8" w:rsidP="001D2D39">
      <w:pPr>
        <w:numPr>
          <w:ilvl w:val="2"/>
          <w:numId w:val="4"/>
        </w:numPr>
        <w:spacing w:after="0" w:line="240" w:lineRule="auto"/>
        <w:ind w:left="1170" w:right="-483"/>
        <w:jc w:val="both"/>
        <w:rPr>
          <w:rFonts w:ascii="Times New Roman" w:eastAsia="Times New Roman" w:hAnsi="Times New Roman" w:cs="Times New Roman"/>
          <w:sz w:val="24"/>
          <w:szCs w:val="24"/>
        </w:rPr>
      </w:pPr>
      <w:r w:rsidRPr="008872A8">
        <w:rPr>
          <w:rFonts w:ascii="Times New Roman" w:eastAsia="Times New Roman" w:hAnsi="Times New Roman" w:cs="Times New Roman"/>
          <w:sz w:val="24"/>
          <w:szCs w:val="24"/>
        </w:rPr>
        <w:t>Segt izdevumus, kas saistīti ar sašķidrinātā skābekļa tvertņu transportēšanu, uzstādīšanu, uzturēšanu un demontāžu (beidzoties Līgumam);</w:t>
      </w:r>
    </w:p>
    <w:p w:rsidR="008872A8" w:rsidRPr="008872A8" w:rsidRDefault="008872A8" w:rsidP="001D2D39">
      <w:pPr>
        <w:numPr>
          <w:ilvl w:val="2"/>
          <w:numId w:val="4"/>
        </w:numPr>
        <w:spacing w:after="0" w:line="240" w:lineRule="auto"/>
        <w:ind w:left="1170" w:right="-483"/>
        <w:jc w:val="both"/>
        <w:rPr>
          <w:rFonts w:ascii="Times New Roman" w:eastAsia="Times New Roman" w:hAnsi="Times New Roman" w:cs="Times New Roman"/>
          <w:sz w:val="24"/>
          <w:szCs w:val="24"/>
        </w:rPr>
      </w:pPr>
      <w:r w:rsidRPr="008872A8">
        <w:rPr>
          <w:rFonts w:ascii="Times New Roman" w:eastAsia="Times New Roman" w:hAnsi="Times New Roman" w:cs="Times New Roman"/>
          <w:sz w:val="24"/>
          <w:szCs w:val="24"/>
        </w:rPr>
        <w:t xml:space="preserve">Nodrošināt </w:t>
      </w:r>
      <w:proofErr w:type="spellStart"/>
      <w:r w:rsidRPr="008872A8">
        <w:rPr>
          <w:rFonts w:ascii="Times New Roman" w:eastAsia="Times New Roman" w:hAnsi="Times New Roman" w:cs="Times New Roman"/>
          <w:sz w:val="24"/>
          <w:szCs w:val="24"/>
        </w:rPr>
        <w:t>pieslēgumu</w:t>
      </w:r>
      <w:proofErr w:type="spellEnd"/>
      <w:r w:rsidRPr="008872A8">
        <w:rPr>
          <w:rFonts w:ascii="Times New Roman" w:eastAsia="Times New Roman" w:hAnsi="Times New Roman" w:cs="Times New Roman"/>
          <w:sz w:val="24"/>
          <w:szCs w:val="24"/>
        </w:rPr>
        <w:t xml:space="preserve"> Pasūtītāja datoram, sašķidrinātā skābekļa </w:t>
      </w:r>
      <w:proofErr w:type="spellStart"/>
      <w:r w:rsidRPr="008872A8">
        <w:rPr>
          <w:rFonts w:ascii="Times New Roman" w:eastAsia="Times New Roman" w:hAnsi="Times New Roman" w:cs="Times New Roman"/>
          <w:sz w:val="24"/>
          <w:szCs w:val="24"/>
        </w:rPr>
        <w:t>uzpildes</w:t>
      </w:r>
      <w:proofErr w:type="spellEnd"/>
      <w:r w:rsidRPr="008872A8">
        <w:rPr>
          <w:rFonts w:ascii="Times New Roman" w:eastAsia="Times New Roman" w:hAnsi="Times New Roman" w:cs="Times New Roman"/>
          <w:sz w:val="24"/>
          <w:szCs w:val="24"/>
        </w:rPr>
        <w:t xml:space="preserve"> un patēriņa kontrolei interneta vidē;</w:t>
      </w:r>
    </w:p>
    <w:p w:rsidR="008872A8" w:rsidRPr="008872A8" w:rsidRDefault="008872A8" w:rsidP="001D2D39">
      <w:pPr>
        <w:numPr>
          <w:ilvl w:val="2"/>
          <w:numId w:val="4"/>
        </w:numPr>
        <w:spacing w:after="0" w:line="240" w:lineRule="auto"/>
        <w:ind w:left="1170" w:right="-483"/>
        <w:jc w:val="both"/>
        <w:rPr>
          <w:rFonts w:ascii="Times New Roman" w:eastAsia="Times New Roman" w:hAnsi="Times New Roman" w:cs="Times New Roman"/>
          <w:sz w:val="24"/>
          <w:szCs w:val="24"/>
        </w:rPr>
      </w:pPr>
      <w:r w:rsidRPr="008872A8">
        <w:rPr>
          <w:rFonts w:ascii="Times New Roman" w:eastAsia="Times New Roman" w:hAnsi="Times New Roman" w:cs="Times New Roman"/>
          <w:sz w:val="24"/>
          <w:szCs w:val="24"/>
        </w:rPr>
        <w:t>Atbildēt par vadības sistēmas atbilstību aroda veselības un darba drošības sistēmas standartam, piegādātās Preces atbilstību gāzu kā zāļu reģistrācijas prasībām, Eiropas Farmakopejas prasībām un  Latvijas Republikas zāļu reģistra prasībām;</w:t>
      </w:r>
    </w:p>
    <w:p w:rsidR="008872A8" w:rsidRPr="008872A8" w:rsidRDefault="008872A8" w:rsidP="001D2D39">
      <w:pPr>
        <w:numPr>
          <w:ilvl w:val="2"/>
          <w:numId w:val="4"/>
        </w:numPr>
        <w:spacing w:after="0" w:line="240" w:lineRule="auto"/>
        <w:ind w:left="1170" w:right="-483"/>
        <w:jc w:val="both"/>
        <w:rPr>
          <w:rFonts w:ascii="Times New Roman" w:eastAsia="Times New Roman" w:hAnsi="Times New Roman" w:cs="Times New Roman"/>
          <w:sz w:val="24"/>
          <w:szCs w:val="24"/>
        </w:rPr>
      </w:pPr>
      <w:r w:rsidRPr="008872A8">
        <w:rPr>
          <w:rFonts w:ascii="Times New Roman" w:eastAsia="Times New Roman" w:hAnsi="Times New Roman" w:cs="Times New Roman"/>
          <w:sz w:val="24"/>
          <w:szCs w:val="24"/>
        </w:rPr>
        <w:t>Nodrošināt tvertņu ikgadējo servisa apkopi, ko veic ražotāja pārstāvja sertificēts speciālists;</w:t>
      </w:r>
    </w:p>
    <w:p w:rsidR="008872A8" w:rsidRPr="008872A8" w:rsidRDefault="008872A8" w:rsidP="001D2D39">
      <w:pPr>
        <w:numPr>
          <w:ilvl w:val="2"/>
          <w:numId w:val="4"/>
        </w:numPr>
        <w:spacing w:after="0" w:line="240" w:lineRule="auto"/>
        <w:ind w:left="1170" w:right="-483"/>
        <w:jc w:val="both"/>
        <w:rPr>
          <w:rFonts w:ascii="Times New Roman" w:eastAsia="Times New Roman" w:hAnsi="Times New Roman" w:cs="Times New Roman"/>
          <w:sz w:val="24"/>
          <w:szCs w:val="24"/>
        </w:rPr>
      </w:pPr>
      <w:r w:rsidRPr="008872A8">
        <w:rPr>
          <w:rFonts w:ascii="Times New Roman" w:eastAsia="Times New Roman" w:hAnsi="Times New Roman" w:cs="Times New Roman"/>
          <w:sz w:val="24"/>
          <w:szCs w:val="24"/>
        </w:rPr>
        <w:t>Nodrošināt tvertnes ikgadējo pārbaudi saskaņā ar Ministru kabineta noteikumu prasībām.</w:t>
      </w:r>
    </w:p>
    <w:p w:rsidR="008872A8" w:rsidRPr="008872A8" w:rsidRDefault="008872A8" w:rsidP="001D2D39">
      <w:pPr>
        <w:numPr>
          <w:ilvl w:val="2"/>
          <w:numId w:val="4"/>
        </w:numPr>
        <w:spacing w:after="0" w:line="240" w:lineRule="auto"/>
        <w:ind w:left="1170" w:right="-483"/>
        <w:jc w:val="both"/>
        <w:rPr>
          <w:rFonts w:ascii="Times New Roman" w:eastAsia="Times New Roman" w:hAnsi="Times New Roman" w:cs="Times New Roman"/>
          <w:sz w:val="24"/>
          <w:szCs w:val="24"/>
        </w:rPr>
      </w:pPr>
      <w:r w:rsidRPr="008872A8">
        <w:rPr>
          <w:rFonts w:ascii="Times New Roman" w:eastAsia="Times New Roman" w:hAnsi="Times New Roman" w:cs="Times New Roman"/>
          <w:sz w:val="24"/>
          <w:szCs w:val="24"/>
        </w:rPr>
        <w:t>Nodrošināt tvertnes mazgāšanu katra tekošā gada martā un oktobrī.</w:t>
      </w:r>
    </w:p>
    <w:p w:rsidR="00DB1EB4" w:rsidRDefault="008872A8" w:rsidP="001D2D39">
      <w:pPr>
        <w:numPr>
          <w:ilvl w:val="2"/>
          <w:numId w:val="4"/>
        </w:numPr>
        <w:spacing w:after="0" w:line="240" w:lineRule="auto"/>
        <w:ind w:left="1170" w:right="-483"/>
        <w:jc w:val="both"/>
        <w:rPr>
          <w:rFonts w:ascii="Times New Roman" w:eastAsia="Times New Roman" w:hAnsi="Times New Roman" w:cs="Times New Roman"/>
          <w:sz w:val="24"/>
          <w:szCs w:val="24"/>
        </w:rPr>
      </w:pPr>
      <w:r w:rsidRPr="008872A8">
        <w:rPr>
          <w:rFonts w:ascii="Times New Roman" w:eastAsia="Times New Roman" w:hAnsi="Times New Roman" w:cs="Times New Roman"/>
          <w:sz w:val="24"/>
          <w:szCs w:val="24"/>
        </w:rPr>
        <w:t>Nodrošināt, ka tvertņu servisa inženieris pēc izsaukuma saņemšanas ierodas 24 (divdesmit četru) stundu laikā;</w:t>
      </w:r>
    </w:p>
    <w:p w:rsidR="008872A8" w:rsidRPr="00DB1EB4" w:rsidRDefault="00DB1EB4" w:rsidP="001D2D39">
      <w:pPr>
        <w:numPr>
          <w:ilvl w:val="2"/>
          <w:numId w:val="4"/>
        </w:numPr>
        <w:spacing w:after="0" w:line="240" w:lineRule="auto"/>
        <w:ind w:left="1170" w:right="-483"/>
        <w:jc w:val="both"/>
        <w:rPr>
          <w:rFonts w:ascii="Times New Roman" w:eastAsia="Times New Roman" w:hAnsi="Times New Roman" w:cs="Times New Roman"/>
          <w:sz w:val="24"/>
          <w:szCs w:val="24"/>
        </w:rPr>
      </w:pPr>
      <w:r w:rsidRPr="00DB1EB4">
        <w:rPr>
          <w:rFonts w:ascii="Times New Roman" w:eastAsia="Times New Roman" w:hAnsi="Times New Roman" w:cs="Times New Roman"/>
          <w:sz w:val="24"/>
          <w:szCs w:val="24"/>
        </w:rPr>
        <w:t xml:space="preserve">Vladimirs </w:t>
      </w:r>
      <w:proofErr w:type="spellStart"/>
      <w:r w:rsidRPr="00DB1EB4">
        <w:rPr>
          <w:rFonts w:ascii="Times New Roman" w:eastAsia="Times New Roman" w:hAnsi="Times New Roman" w:cs="Times New Roman"/>
          <w:sz w:val="24"/>
          <w:szCs w:val="24"/>
        </w:rPr>
        <w:t>Zaikanovs</w:t>
      </w:r>
      <w:proofErr w:type="spellEnd"/>
      <w:r w:rsidRPr="00DB1EB4">
        <w:rPr>
          <w:rFonts w:ascii="Times New Roman" w:eastAsia="Times New Roman" w:hAnsi="Times New Roman" w:cs="Times New Roman"/>
          <w:sz w:val="24"/>
          <w:szCs w:val="24"/>
        </w:rPr>
        <w:t>, Apliecības Nr. 66/1, bez termiņa</w:t>
      </w:r>
      <w:r w:rsidR="008872A8" w:rsidRPr="00DB1EB4">
        <w:rPr>
          <w:rFonts w:ascii="Times New Roman" w:eastAsia="Times New Roman" w:hAnsi="Times New Roman" w:cs="Times New Roman"/>
          <w:sz w:val="24"/>
          <w:szCs w:val="24"/>
        </w:rPr>
        <w:t>;</w:t>
      </w:r>
    </w:p>
    <w:p w:rsidR="008872A8" w:rsidRPr="008872A8" w:rsidRDefault="008872A8" w:rsidP="001D2D39">
      <w:pPr>
        <w:numPr>
          <w:ilvl w:val="2"/>
          <w:numId w:val="4"/>
        </w:numPr>
        <w:spacing w:after="0" w:line="240" w:lineRule="auto"/>
        <w:ind w:left="1170" w:right="-483"/>
        <w:jc w:val="both"/>
        <w:rPr>
          <w:rFonts w:ascii="Times New Roman" w:eastAsia="Times New Roman" w:hAnsi="Times New Roman" w:cs="Times New Roman"/>
          <w:sz w:val="24"/>
          <w:szCs w:val="24"/>
        </w:rPr>
      </w:pPr>
      <w:r w:rsidRPr="008872A8">
        <w:rPr>
          <w:rFonts w:ascii="Times New Roman" w:eastAsia="Times New Roman" w:hAnsi="Times New Roman" w:cs="Times New Roman"/>
          <w:sz w:val="24"/>
          <w:szCs w:val="24"/>
        </w:rPr>
        <w:t>Nodrošināt, ka avārijas situācijā (stāvoklis, kad tvertnes bojājuma dēļ nav iespējams veikt darbu) Pasūtītājam tiek sniegta neatliekama palīdzība avārijas novēršanai un likvidācijai. Inženiera ierašanās laiks pēc izsaukuma saņemšanas – divu stundu laikā;</w:t>
      </w:r>
    </w:p>
    <w:p w:rsidR="008872A8" w:rsidRPr="008872A8" w:rsidRDefault="008872A8" w:rsidP="001D2D39">
      <w:pPr>
        <w:numPr>
          <w:ilvl w:val="2"/>
          <w:numId w:val="4"/>
        </w:numPr>
        <w:spacing w:after="0" w:line="240" w:lineRule="auto"/>
        <w:ind w:left="1170" w:right="-483"/>
        <w:jc w:val="both"/>
        <w:rPr>
          <w:rFonts w:ascii="Times New Roman" w:eastAsia="Times New Roman" w:hAnsi="Times New Roman" w:cs="Times New Roman"/>
          <w:sz w:val="24"/>
          <w:szCs w:val="24"/>
        </w:rPr>
      </w:pPr>
      <w:bookmarkStart w:id="2" w:name="_Hlk528234501"/>
      <w:r w:rsidRPr="008872A8">
        <w:rPr>
          <w:rFonts w:ascii="Times New Roman" w:eastAsia="Times New Roman" w:hAnsi="Times New Roman" w:cs="Times New Roman"/>
          <w:sz w:val="24"/>
          <w:szCs w:val="24"/>
        </w:rPr>
        <w:t>Nodrošināt gāzu padeves sistēmas un reduktoru nepārtrauktu darbspēju pie jebkuras āra temperatūras</w:t>
      </w:r>
      <w:r w:rsidR="006275C2">
        <w:rPr>
          <w:rFonts w:ascii="Times New Roman" w:eastAsia="Times New Roman" w:hAnsi="Times New Roman" w:cs="Times New Roman"/>
          <w:sz w:val="24"/>
          <w:szCs w:val="24"/>
        </w:rPr>
        <w:t xml:space="preserve"> (+/- 60 c)</w:t>
      </w:r>
      <w:r w:rsidRPr="008872A8">
        <w:rPr>
          <w:rFonts w:ascii="Times New Roman" w:eastAsia="Times New Roman" w:hAnsi="Times New Roman" w:cs="Times New Roman"/>
          <w:sz w:val="24"/>
          <w:szCs w:val="24"/>
        </w:rPr>
        <w:t>;</w:t>
      </w:r>
    </w:p>
    <w:bookmarkEnd w:id="2"/>
    <w:p w:rsidR="00DB1EB4" w:rsidRDefault="008872A8" w:rsidP="001D2D39">
      <w:pPr>
        <w:numPr>
          <w:ilvl w:val="2"/>
          <w:numId w:val="4"/>
        </w:numPr>
        <w:spacing w:after="0" w:line="240" w:lineRule="auto"/>
        <w:ind w:left="1170" w:right="-483"/>
        <w:jc w:val="both"/>
        <w:rPr>
          <w:rFonts w:ascii="Times New Roman" w:eastAsia="Times New Roman" w:hAnsi="Times New Roman" w:cs="Times New Roman"/>
          <w:sz w:val="24"/>
          <w:szCs w:val="24"/>
        </w:rPr>
      </w:pPr>
      <w:r w:rsidRPr="008872A8">
        <w:rPr>
          <w:rFonts w:ascii="Times New Roman" w:eastAsia="Times New Roman" w:hAnsi="Times New Roman" w:cs="Times New Roman"/>
          <w:sz w:val="24"/>
          <w:szCs w:val="24"/>
        </w:rPr>
        <w:t>Nodrošināt, ka visām tvertnēm komplektācijā ietilpst darba drošības un lietošanas  instrukcijas  latviešu valodā</w:t>
      </w:r>
    </w:p>
    <w:p w:rsidR="008872A8" w:rsidRPr="00DB1EB4" w:rsidRDefault="008872A8" w:rsidP="001D2D39">
      <w:pPr>
        <w:numPr>
          <w:ilvl w:val="2"/>
          <w:numId w:val="4"/>
        </w:numPr>
        <w:spacing w:after="0" w:line="240" w:lineRule="auto"/>
        <w:ind w:left="1170" w:right="-483"/>
        <w:jc w:val="both"/>
        <w:rPr>
          <w:rFonts w:ascii="Times New Roman" w:eastAsia="Times New Roman" w:hAnsi="Times New Roman" w:cs="Times New Roman"/>
          <w:sz w:val="24"/>
          <w:szCs w:val="24"/>
        </w:rPr>
      </w:pPr>
      <w:r w:rsidRPr="00DB1EB4">
        <w:rPr>
          <w:rFonts w:ascii="Times New Roman" w:eastAsia="Times New Roman" w:hAnsi="Times New Roman" w:cs="Times New Roman"/>
          <w:sz w:val="24"/>
          <w:szCs w:val="24"/>
        </w:rPr>
        <w:t xml:space="preserve">Piegādātāja kontaktpersona Līguma ietvaros ir </w:t>
      </w:r>
      <w:r w:rsidR="00DB1EB4" w:rsidRPr="00DB1EB4">
        <w:rPr>
          <w:rFonts w:ascii="Times New Roman" w:eastAsia="Times New Roman" w:hAnsi="Times New Roman" w:cs="Times New Roman"/>
          <w:sz w:val="24"/>
          <w:szCs w:val="24"/>
        </w:rPr>
        <w:t xml:space="preserve">Vadims </w:t>
      </w:r>
      <w:proofErr w:type="spellStart"/>
      <w:r w:rsidR="00DB1EB4" w:rsidRPr="00DB1EB4">
        <w:rPr>
          <w:rFonts w:ascii="Times New Roman" w:eastAsia="Times New Roman" w:hAnsi="Times New Roman" w:cs="Times New Roman"/>
          <w:sz w:val="24"/>
          <w:szCs w:val="24"/>
        </w:rPr>
        <w:t>Medžidovs</w:t>
      </w:r>
      <w:proofErr w:type="spellEnd"/>
      <w:r w:rsidR="00DB1EB4" w:rsidRPr="00DB1EB4">
        <w:rPr>
          <w:rFonts w:ascii="Times New Roman" w:eastAsia="Times New Roman" w:hAnsi="Times New Roman" w:cs="Times New Roman"/>
          <w:sz w:val="24"/>
          <w:szCs w:val="24"/>
        </w:rPr>
        <w:t>, +37127837775, vadims.medzidovs@lv.aga.com un Iveta Stāraste, +37122038857, Iveta.staraste@lv.aga.com</w:t>
      </w:r>
      <w:r w:rsidRPr="00DB1EB4">
        <w:rPr>
          <w:rFonts w:ascii="Times New Roman" w:eastAsia="Times New Roman" w:hAnsi="Times New Roman" w:cs="Times New Roman"/>
          <w:sz w:val="24"/>
          <w:szCs w:val="24"/>
        </w:rPr>
        <w:t>;</w:t>
      </w:r>
    </w:p>
    <w:p w:rsidR="008872A8" w:rsidRPr="008872A8" w:rsidRDefault="008872A8" w:rsidP="001D2D39">
      <w:pPr>
        <w:numPr>
          <w:ilvl w:val="1"/>
          <w:numId w:val="4"/>
        </w:numPr>
        <w:spacing w:after="0" w:line="240" w:lineRule="auto"/>
        <w:ind w:left="426" w:right="-483" w:hanging="426"/>
        <w:jc w:val="both"/>
        <w:rPr>
          <w:rFonts w:ascii="Times New Roman" w:eastAsia="Times New Roman" w:hAnsi="Times New Roman" w:cs="Times New Roman"/>
          <w:sz w:val="24"/>
          <w:szCs w:val="24"/>
        </w:rPr>
      </w:pPr>
      <w:r w:rsidRPr="008872A8">
        <w:rPr>
          <w:rFonts w:ascii="Times New Roman" w:eastAsia="Times New Roman" w:hAnsi="Times New Roman" w:cs="Times New Roman"/>
          <w:sz w:val="24"/>
          <w:szCs w:val="24"/>
        </w:rPr>
        <w:t>Pasūtītāja saistības.</w:t>
      </w:r>
    </w:p>
    <w:p w:rsidR="008872A8" w:rsidRPr="008872A8" w:rsidRDefault="008872A8" w:rsidP="001D2D39">
      <w:pPr>
        <w:numPr>
          <w:ilvl w:val="2"/>
          <w:numId w:val="4"/>
        </w:numPr>
        <w:spacing w:after="0" w:line="240" w:lineRule="auto"/>
        <w:ind w:left="1134" w:right="-483" w:hanging="708"/>
        <w:jc w:val="both"/>
        <w:rPr>
          <w:rFonts w:ascii="Times New Roman" w:eastAsia="Times New Roman" w:hAnsi="Times New Roman" w:cs="Times New Roman"/>
          <w:bCs/>
          <w:sz w:val="24"/>
          <w:szCs w:val="24"/>
        </w:rPr>
      </w:pPr>
      <w:r w:rsidRPr="008872A8">
        <w:rPr>
          <w:rFonts w:ascii="Times New Roman" w:eastAsia="Times New Roman" w:hAnsi="Times New Roman" w:cs="Times New Roman"/>
          <w:bCs/>
          <w:sz w:val="24"/>
          <w:szCs w:val="24"/>
        </w:rPr>
        <w:t>Pasūtītājs nodrošina Piegādātāja transporta drošu piebraukšanu Preces piegādes vietās</w:t>
      </w:r>
      <w:r w:rsidR="00DB1EB4" w:rsidRPr="00DB1EB4">
        <w:t xml:space="preserve"> </w:t>
      </w:r>
      <w:r w:rsidR="00DB1EB4" w:rsidRPr="00DB1EB4">
        <w:rPr>
          <w:rFonts w:ascii="Times New Roman" w:eastAsia="Times New Roman" w:hAnsi="Times New Roman" w:cs="Times New Roman"/>
          <w:bCs/>
          <w:sz w:val="24"/>
          <w:szCs w:val="24"/>
        </w:rPr>
        <w:t>24h/7dienas</w:t>
      </w:r>
      <w:r w:rsidRPr="008872A8">
        <w:rPr>
          <w:rFonts w:ascii="Times New Roman" w:eastAsia="Times New Roman" w:hAnsi="Times New Roman" w:cs="Times New Roman"/>
          <w:bCs/>
          <w:sz w:val="24"/>
          <w:szCs w:val="24"/>
        </w:rPr>
        <w:t>.</w:t>
      </w:r>
    </w:p>
    <w:p w:rsidR="00DB1EB4" w:rsidRDefault="008872A8" w:rsidP="001D2D39">
      <w:pPr>
        <w:numPr>
          <w:ilvl w:val="2"/>
          <w:numId w:val="4"/>
        </w:numPr>
        <w:spacing w:after="0" w:line="240" w:lineRule="auto"/>
        <w:ind w:left="1134" w:right="-483"/>
        <w:jc w:val="both"/>
        <w:rPr>
          <w:rFonts w:ascii="Times New Roman" w:eastAsia="Times New Roman" w:hAnsi="Times New Roman" w:cs="Times New Roman"/>
          <w:bCs/>
          <w:sz w:val="24"/>
          <w:szCs w:val="24"/>
        </w:rPr>
      </w:pPr>
      <w:r w:rsidRPr="008872A8">
        <w:rPr>
          <w:rFonts w:ascii="Times New Roman" w:eastAsia="Times New Roman" w:hAnsi="Times New Roman" w:cs="Times New Roman"/>
          <w:bCs/>
          <w:sz w:val="24"/>
          <w:szCs w:val="24"/>
        </w:rPr>
        <w:t>Pieņemt Piegādātāja piegādāto Preci, ja tā atbilst pasūtījumam un rēķinam.</w:t>
      </w:r>
    </w:p>
    <w:p w:rsidR="00DB1EB4" w:rsidRDefault="008872A8" w:rsidP="001D2D39">
      <w:pPr>
        <w:numPr>
          <w:ilvl w:val="2"/>
          <w:numId w:val="4"/>
        </w:numPr>
        <w:spacing w:after="0" w:line="240" w:lineRule="auto"/>
        <w:ind w:left="1134" w:right="-483"/>
        <w:jc w:val="both"/>
        <w:rPr>
          <w:rFonts w:ascii="Times New Roman" w:eastAsia="Times New Roman" w:hAnsi="Times New Roman" w:cs="Times New Roman"/>
          <w:bCs/>
          <w:sz w:val="24"/>
          <w:szCs w:val="24"/>
        </w:rPr>
      </w:pPr>
      <w:r w:rsidRPr="00DB1EB4">
        <w:rPr>
          <w:rFonts w:ascii="Times New Roman" w:eastAsia="Times New Roman" w:hAnsi="Times New Roman" w:cs="Times New Roman"/>
          <w:bCs/>
          <w:sz w:val="24"/>
          <w:szCs w:val="24"/>
        </w:rPr>
        <w:t xml:space="preserve">Pasūtītāja kontaktpersonas Līguma ietvaros: </w:t>
      </w:r>
      <w:r w:rsidR="00C85CBF" w:rsidRPr="00DB1EB4">
        <w:rPr>
          <w:rFonts w:ascii="Times New Roman" w:eastAsia="Times New Roman" w:hAnsi="Times New Roman" w:cs="Times New Roman"/>
          <w:bCs/>
          <w:sz w:val="24"/>
          <w:szCs w:val="24"/>
        </w:rPr>
        <w:t xml:space="preserve">Vecākais medicīnas iekārtu inženieris Vjačeslavs Beļikovs tālruņa numurs: 67069695, e-pasta adrese Vjaceslavs.Belikovs@stradini.lv un medicīnas iekārtu inženieris Mārtiņš </w:t>
      </w:r>
      <w:proofErr w:type="spellStart"/>
      <w:r w:rsidR="00C85CBF" w:rsidRPr="00DB1EB4">
        <w:rPr>
          <w:rFonts w:ascii="Times New Roman" w:eastAsia="Times New Roman" w:hAnsi="Times New Roman" w:cs="Times New Roman"/>
          <w:bCs/>
          <w:sz w:val="24"/>
          <w:szCs w:val="24"/>
        </w:rPr>
        <w:t>Zeidaks</w:t>
      </w:r>
      <w:proofErr w:type="spellEnd"/>
      <w:r w:rsidR="00C85CBF" w:rsidRPr="00DB1EB4">
        <w:rPr>
          <w:rFonts w:ascii="Times New Roman" w:eastAsia="Times New Roman" w:hAnsi="Times New Roman" w:cs="Times New Roman"/>
          <w:bCs/>
          <w:sz w:val="24"/>
          <w:szCs w:val="24"/>
        </w:rPr>
        <w:t xml:space="preserve"> tālruņa numurs: 67069695, e-pasta adrese </w:t>
      </w:r>
      <w:hyperlink r:id="rId7" w:history="1">
        <w:r w:rsidR="00C85CBF" w:rsidRPr="00DB1EB4">
          <w:rPr>
            <w:rStyle w:val="Hyperlink"/>
            <w:rFonts w:ascii="Times New Roman" w:eastAsia="Times New Roman" w:hAnsi="Times New Roman" w:cs="Times New Roman"/>
            <w:bCs/>
            <w:sz w:val="24"/>
            <w:szCs w:val="24"/>
          </w:rPr>
          <w:t>Martins.Zeidaks@stradini.lv</w:t>
        </w:r>
      </w:hyperlink>
      <w:r w:rsidR="00C85CBF" w:rsidRPr="00DB1EB4">
        <w:rPr>
          <w:rFonts w:ascii="Times New Roman" w:eastAsia="Times New Roman" w:hAnsi="Times New Roman" w:cs="Times New Roman"/>
          <w:bCs/>
          <w:sz w:val="24"/>
          <w:szCs w:val="24"/>
        </w:rPr>
        <w:t xml:space="preserve">. </w:t>
      </w:r>
    </w:p>
    <w:p w:rsidR="008872A8" w:rsidRPr="00DB1EB4" w:rsidRDefault="008872A8" w:rsidP="001D2D39">
      <w:pPr>
        <w:numPr>
          <w:ilvl w:val="2"/>
          <w:numId w:val="4"/>
        </w:numPr>
        <w:spacing w:after="0" w:line="240" w:lineRule="auto"/>
        <w:ind w:left="1134" w:right="-483"/>
        <w:jc w:val="both"/>
        <w:rPr>
          <w:rFonts w:ascii="Times New Roman" w:eastAsia="Times New Roman" w:hAnsi="Times New Roman" w:cs="Times New Roman"/>
          <w:bCs/>
          <w:sz w:val="24"/>
          <w:szCs w:val="24"/>
        </w:rPr>
      </w:pPr>
      <w:r w:rsidRPr="00DB1EB4">
        <w:rPr>
          <w:rFonts w:ascii="Times New Roman" w:eastAsia="Times New Roman" w:hAnsi="Times New Roman" w:cs="Times New Roman"/>
          <w:bCs/>
          <w:sz w:val="24"/>
          <w:szCs w:val="24"/>
        </w:rPr>
        <w:t>apmaksāt Piegādātāja iesniegtos rēķinus atbilstoši Līgumā noteiktajai apmaksas kārtībai.</w:t>
      </w:r>
    </w:p>
    <w:p w:rsidR="008872A8" w:rsidRPr="008872A8" w:rsidRDefault="008872A8" w:rsidP="001D2D39">
      <w:pPr>
        <w:numPr>
          <w:ilvl w:val="2"/>
          <w:numId w:val="4"/>
        </w:numPr>
        <w:tabs>
          <w:tab w:val="num" w:pos="1134"/>
        </w:tabs>
        <w:spacing w:after="0" w:line="240" w:lineRule="auto"/>
        <w:ind w:left="1134" w:right="-483"/>
        <w:jc w:val="both"/>
        <w:rPr>
          <w:rFonts w:ascii="Times New Roman" w:eastAsia="Times New Roman" w:hAnsi="Times New Roman" w:cs="Times New Roman"/>
          <w:bCs/>
          <w:sz w:val="24"/>
          <w:szCs w:val="24"/>
        </w:rPr>
      </w:pPr>
      <w:r w:rsidRPr="008872A8">
        <w:rPr>
          <w:rFonts w:ascii="Times New Roman" w:eastAsia="Times New Roman" w:hAnsi="Times New Roman" w:cs="Times New Roman"/>
          <w:sz w:val="24"/>
          <w:szCs w:val="24"/>
        </w:rPr>
        <w:t>ievērot Preces lietošanas un glabāšanas prasības.</w:t>
      </w:r>
    </w:p>
    <w:p w:rsidR="008872A8" w:rsidRPr="008872A8" w:rsidRDefault="008872A8" w:rsidP="001D2D39">
      <w:pPr>
        <w:spacing w:after="0" w:line="240" w:lineRule="auto"/>
        <w:ind w:right="-483"/>
        <w:jc w:val="both"/>
        <w:rPr>
          <w:rFonts w:ascii="Times New Roman" w:eastAsia="Times New Roman" w:hAnsi="Times New Roman" w:cs="Times New Roman"/>
          <w:bCs/>
          <w:sz w:val="24"/>
          <w:szCs w:val="24"/>
        </w:rPr>
      </w:pPr>
    </w:p>
    <w:p w:rsidR="008872A8" w:rsidRPr="008872A8" w:rsidRDefault="008872A8" w:rsidP="001D2D39">
      <w:pPr>
        <w:numPr>
          <w:ilvl w:val="0"/>
          <w:numId w:val="4"/>
        </w:numPr>
        <w:spacing w:after="0" w:line="240" w:lineRule="auto"/>
        <w:ind w:right="-483"/>
        <w:jc w:val="both"/>
        <w:rPr>
          <w:rFonts w:ascii="Times New Roman" w:eastAsia="Times New Roman" w:hAnsi="Times New Roman" w:cs="Times New Roman"/>
          <w:b/>
          <w:sz w:val="24"/>
          <w:szCs w:val="24"/>
        </w:rPr>
      </w:pPr>
      <w:r w:rsidRPr="008872A8">
        <w:rPr>
          <w:rFonts w:ascii="Times New Roman" w:eastAsia="Times New Roman" w:hAnsi="Times New Roman" w:cs="Times New Roman"/>
          <w:b/>
          <w:sz w:val="24"/>
          <w:szCs w:val="24"/>
        </w:rPr>
        <w:t xml:space="preserve">Apmaksas kārtība. </w:t>
      </w:r>
    </w:p>
    <w:p w:rsidR="008872A8" w:rsidRPr="008872A8" w:rsidRDefault="008872A8" w:rsidP="001D2D39">
      <w:pPr>
        <w:numPr>
          <w:ilvl w:val="1"/>
          <w:numId w:val="4"/>
        </w:numPr>
        <w:spacing w:after="0" w:line="240" w:lineRule="auto"/>
        <w:ind w:left="567" w:right="-483" w:hanging="567"/>
        <w:jc w:val="both"/>
        <w:rPr>
          <w:rFonts w:ascii="Times New Roman" w:eastAsia="Times New Roman" w:hAnsi="Times New Roman" w:cs="Times New Roman"/>
          <w:bCs/>
          <w:sz w:val="24"/>
          <w:szCs w:val="24"/>
        </w:rPr>
      </w:pPr>
      <w:bookmarkStart w:id="3" w:name="_Hlk516059282"/>
      <w:r w:rsidRPr="008872A8">
        <w:rPr>
          <w:rFonts w:ascii="Times New Roman" w:eastAsia="Times New Roman" w:hAnsi="Times New Roman" w:cs="Times New Roman"/>
          <w:bCs/>
          <w:sz w:val="24"/>
          <w:szCs w:val="24"/>
        </w:rPr>
        <w:t>100 % pēcapmaksa.</w:t>
      </w:r>
    </w:p>
    <w:p w:rsidR="008872A8" w:rsidRPr="008872A8" w:rsidRDefault="008872A8" w:rsidP="001D2D39">
      <w:pPr>
        <w:numPr>
          <w:ilvl w:val="1"/>
          <w:numId w:val="4"/>
        </w:numPr>
        <w:spacing w:after="0" w:line="240" w:lineRule="auto"/>
        <w:ind w:left="567" w:right="-483" w:hanging="567"/>
        <w:jc w:val="both"/>
        <w:rPr>
          <w:rFonts w:ascii="Times New Roman" w:eastAsia="Times New Roman" w:hAnsi="Times New Roman" w:cs="Times New Roman"/>
          <w:bCs/>
          <w:sz w:val="24"/>
          <w:szCs w:val="24"/>
        </w:rPr>
      </w:pPr>
      <w:r w:rsidRPr="008872A8">
        <w:rPr>
          <w:rFonts w:ascii="Times New Roman" w:eastAsia="Times New Roman" w:hAnsi="Times New Roman" w:cs="Times New Roman"/>
          <w:bCs/>
          <w:sz w:val="24"/>
          <w:szCs w:val="24"/>
        </w:rPr>
        <w:t>Rēķini tiek apmaksāti 60 (sešdesmit) dienu laikā pēc Preces piegādes un rēķina saņemšanas dienas,</w:t>
      </w:r>
      <w:r w:rsidRPr="008872A8">
        <w:rPr>
          <w:rFonts w:ascii="Times New Roman" w:eastAsia="Times New Roman" w:hAnsi="Times New Roman" w:cs="Times New Roman"/>
          <w:spacing w:val="-2"/>
          <w:sz w:val="24"/>
          <w:szCs w:val="24"/>
        </w:rPr>
        <w:t xml:space="preserve"> veicot pārskaitījumu uz rēķinā norādīto bankas kontu</w:t>
      </w:r>
      <w:r w:rsidRPr="008872A8">
        <w:rPr>
          <w:rFonts w:ascii="Times New Roman" w:eastAsia="Times New Roman" w:hAnsi="Times New Roman" w:cs="Times New Roman"/>
          <w:sz w:val="24"/>
          <w:szCs w:val="24"/>
        </w:rPr>
        <w:t>.</w:t>
      </w:r>
    </w:p>
    <w:bookmarkEnd w:id="3"/>
    <w:p w:rsidR="008872A8" w:rsidRPr="008872A8" w:rsidRDefault="008872A8" w:rsidP="001D2D39">
      <w:pPr>
        <w:numPr>
          <w:ilvl w:val="1"/>
          <w:numId w:val="4"/>
        </w:numPr>
        <w:spacing w:after="0" w:line="240" w:lineRule="auto"/>
        <w:ind w:left="567" w:right="-483" w:hanging="567"/>
        <w:jc w:val="both"/>
        <w:rPr>
          <w:rFonts w:ascii="Times New Roman" w:eastAsia="Times New Roman" w:hAnsi="Times New Roman" w:cs="Times New Roman"/>
          <w:sz w:val="24"/>
          <w:szCs w:val="24"/>
        </w:rPr>
      </w:pPr>
      <w:r w:rsidRPr="008872A8">
        <w:rPr>
          <w:rFonts w:ascii="Times New Roman" w:eastAsia="Times New Roman" w:hAnsi="Times New Roman" w:cs="Times New Roman"/>
          <w:spacing w:val="5"/>
          <w:sz w:val="24"/>
          <w:szCs w:val="24"/>
        </w:rPr>
        <w:lastRenderedPageBreak/>
        <w:t>Par Preces apmaksas dienu uzskatāma diena, kad Pasūtītājs pārskaitījis naudu uz rēķinā norādīto Piegādātāja bankas kontu, ko apliecina attiecīgais maksājuma uzdevums.</w:t>
      </w:r>
    </w:p>
    <w:p w:rsidR="008872A8" w:rsidRPr="008872A8" w:rsidRDefault="008872A8" w:rsidP="001D2D39">
      <w:pPr>
        <w:spacing w:after="0" w:line="240" w:lineRule="auto"/>
        <w:ind w:left="720" w:right="-483"/>
        <w:jc w:val="both"/>
        <w:rPr>
          <w:rFonts w:ascii="Times New Roman" w:eastAsia="Times New Roman" w:hAnsi="Times New Roman" w:cs="Times New Roman"/>
          <w:bCs/>
          <w:sz w:val="24"/>
          <w:szCs w:val="24"/>
        </w:rPr>
      </w:pPr>
    </w:p>
    <w:p w:rsidR="008872A8" w:rsidRPr="008872A8" w:rsidRDefault="008872A8" w:rsidP="001D2D39">
      <w:pPr>
        <w:numPr>
          <w:ilvl w:val="0"/>
          <w:numId w:val="4"/>
        </w:numPr>
        <w:spacing w:after="0" w:line="240" w:lineRule="auto"/>
        <w:ind w:right="-483"/>
        <w:jc w:val="both"/>
        <w:rPr>
          <w:rFonts w:ascii="Times New Roman" w:eastAsia="Times New Roman" w:hAnsi="Times New Roman" w:cs="Times New Roman"/>
          <w:b/>
          <w:sz w:val="24"/>
          <w:szCs w:val="24"/>
        </w:rPr>
      </w:pPr>
      <w:r w:rsidRPr="008872A8">
        <w:rPr>
          <w:rFonts w:ascii="Times New Roman" w:eastAsia="Times New Roman" w:hAnsi="Times New Roman" w:cs="Times New Roman"/>
          <w:b/>
          <w:sz w:val="24"/>
          <w:szCs w:val="24"/>
        </w:rPr>
        <w:t>Sankcijas, zaudējumu atlīdzināšana.</w:t>
      </w:r>
    </w:p>
    <w:p w:rsidR="008872A8" w:rsidRPr="008872A8" w:rsidRDefault="008872A8" w:rsidP="001D2D39">
      <w:pPr>
        <w:numPr>
          <w:ilvl w:val="1"/>
          <w:numId w:val="4"/>
        </w:numPr>
        <w:spacing w:after="0" w:line="240" w:lineRule="auto"/>
        <w:ind w:left="567" w:right="-483" w:hanging="567"/>
        <w:jc w:val="both"/>
        <w:rPr>
          <w:rFonts w:ascii="Times New Roman" w:eastAsia="Times New Roman" w:hAnsi="Times New Roman" w:cs="Times New Roman"/>
          <w:sz w:val="24"/>
          <w:szCs w:val="24"/>
        </w:rPr>
      </w:pPr>
      <w:r w:rsidRPr="008872A8">
        <w:rPr>
          <w:rFonts w:ascii="Times New Roman" w:eastAsia="Times New Roman" w:hAnsi="Times New Roman" w:cs="Times New Roman"/>
          <w:sz w:val="24"/>
          <w:szCs w:val="24"/>
        </w:rPr>
        <w:t>Par katru nokavēto Preces piegādes dienu</w:t>
      </w:r>
      <w:r w:rsidRPr="008872A8">
        <w:rPr>
          <w:rFonts w:ascii="Times New Roman" w:eastAsia="Times New Roman" w:hAnsi="Times New Roman" w:cs="Times New Roman"/>
          <w:b/>
          <w:sz w:val="24"/>
          <w:szCs w:val="24"/>
        </w:rPr>
        <w:t xml:space="preserve"> </w:t>
      </w:r>
      <w:r w:rsidRPr="008872A8">
        <w:rPr>
          <w:rFonts w:ascii="Times New Roman" w:eastAsia="Times New Roman" w:hAnsi="Times New Roman" w:cs="Times New Roman"/>
          <w:sz w:val="24"/>
          <w:szCs w:val="24"/>
        </w:rPr>
        <w:t>Piegādātājs maksā Pasūtītājam līgumsodu 0,1% apmērā no Preces vērtības.</w:t>
      </w:r>
    </w:p>
    <w:p w:rsidR="008872A8" w:rsidRPr="008872A8" w:rsidRDefault="008872A8" w:rsidP="001D2D39">
      <w:pPr>
        <w:numPr>
          <w:ilvl w:val="1"/>
          <w:numId w:val="4"/>
        </w:numPr>
        <w:spacing w:after="0" w:line="240" w:lineRule="auto"/>
        <w:ind w:left="567" w:right="-483" w:hanging="567"/>
        <w:jc w:val="both"/>
        <w:rPr>
          <w:rFonts w:ascii="Times New Roman" w:eastAsia="Times New Roman" w:hAnsi="Times New Roman" w:cs="Times New Roman"/>
          <w:sz w:val="24"/>
          <w:szCs w:val="24"/>
        </w:rPr>
      </w:pPr>
      <w:r w:rsidRPr="008872A8">
        <w:rPr>
          <w:rFonts w:ascii="Times New Roman" w:eastAsia="Times New Roman" w:hAnsi="Times New Roman" w:cs="Times New Roman"/>
          <w:sz w:val="24"/>
          <w:szCs w:val="24"/>
        </w:rPr>
        <w:t>Par katru nokavēto apmaksas dienu Pasūtītājs maksā Piegādātājam līgumsodu 0,1% apmērā no neapmaksātās summas.</w:t>
      </w:r>
    </w:p>
    <w:p w:rsidR="008872A8" w:rsidRPr="008872A8" w:rsidRDefault="008872A8" w:rsidP="001D2D39">
      <w:pPr>
        <w:numPr>
          <w:ilvl w:val="1"/>
          <w:numId w:val="4"/>
        </w:numPr>
        <w:spacing w:after="0" w:line="240" w:lineRule="auto"/>
        <w:ind w:left="567" w:right="-483" w:hanging="567"/>
        <w:jc w:val="both"/>
        <w:rPr>
          <w:rFonts w:ascii="Times New Roman" w:eastAsia="Times New Roman" w:hAnsi="Times New Roman" w:cs="Times New Roman"/>
          <w:sz w:val="24"/>
          <w:szCs w:val="24"/>
        </w:rPr>
      </w:pPr>
      <w:r w:rsidRPr="008872A8">
        <w:rPr>
          <w:rFonts w:ascii="Times New Roman" w:eastAsia="Times New Roman" w:hAnsi="Times New Roman" w:cs="Times New Roman"/>
          <w:sz w:val="24"/>
          <w:szCs w:val="24"/>
        </w:rPr>
        <w:t>Pasūtītājs ir tiesīgs lauzt līgumu, ja Piegādātājs nepiegādā skābekli un tvertne ir tukša, piemērojot līgumsodu 10% vērtībā no līguma summas.</w:t>
      </w:r>
    </w:p>
    <w:p w:rsidR="008872A8" w:rsidRPr="008872A8" w:rsidRDefault="008872A8" w:rsidP="001D2D39">
      <w:pPr>
        <w:numPr>
          <w:ilvl w:val="1"/>
          <w:numId w:val="4"/>
        </w:numPr>
        <w:spacing w:after="0" w:line="240" w:lineRule="auto"/>
        <w:ind w:left="567" w:right="-483" w:hanging="567"/>
        <w:jc w:val="both"/>
        <w:rPr>
          <w:rFonts w:ascii="Times New Roman" w:eastAsia="Times New Roman" w:hAnsi="Times New Roman" w:cs="Times New Roman"/>
          <w:sz w:val="24"/>
          <w:szCs w:val="24"/>
        </w:rPr>
      </w:pPr>
      <w:r w:rsidRPr="008872A8">
        <w:rPr>
          <w:rFonts w:ascii="Times New Roman" w:eastAsia="Times New Roman" w:hAnsi="Times New Roman" w:cs="Times New Roman"/>
          <w:sz w:val="24"/>
          <w:szCs w:val="24"/>
        </w:rPr>
        <w:t xml:space="preserve">Līgumā noteikto līgumsodu samaksa tiek veikta 30 (trīsdesmit) dienu laikā pēc attiecīgās Puses rēķina par līgumsoda samaksu saņemšanas. Ja Piegādātājs nav veicis līgumsoda samaksu, Pasūtītājam ir tiesības ieturēt attiecīgu naudas summu no Piegādātājam veicamajām apmaksām. </w:t>
      </w:r>
    </w:p>
    <w:p w:rsidR="008872A8" w:rsidRPr="008872A8" w:rsidRDefault="008872A8" w:rsidP="001D2D39">
      <w:pPr>
        <w:numPr>
          <w:ilvl w:val="1"/>
          <w:numId w:val="4"/>
        </w:numPr>
        <w:spacing w:after="0" w:line="240" w:lineRule="auto"/>
        <w:ind w:left="567" w:right="-483" w:hanging="567"/>
        <w:jc w:val="both"/>
        <w:rPr>
          <w:rFonts w:ascii="Times New Roman" w:eastAsia="Times New Roman" w:hAnsi="Times New Roman" w:cs="Times New Roman"/>
          <w:sz w:val="24"/>
          <w:szCs w:val="24"/>
        </w:rPr>
      </w:pPr>
      <w:r w:rsidRPr="008872A8">
        <w:rPr>
          <w:rFonts w:ascii="Times New Roman" w:eastAsia="Times New Roman" w:hAnsi="Times New Roman" w:cs="Times New Roman"/>
          <w:sz w:val="24"/>
          <w:szCs w:val="24"/>
        </w:rPr>
        <w:t>Līgumsoda samaksa neatbrīvo Puses no Līguma izpildes, un Puses var prasīt kā līgumsoda, tā arī Līguma noteikumu izpildīšanu.</w:t>
      </w:r>
    </w:p>
    <w:p w:rsidR="008872A8" w:rsidRPr="008872A8" w:rsidRDefault="008872A8" w:rsidP="001D2D39">
      <w:pPr>
        <w:numPr>
          <w:ilvl w:val="1"/>
          <w:numId w:val="4"/>
        </w:numPr>
        <w:spacing w:after="0" w:line="240" w:lineRule="auto"/>
        <w:ind w:left="567" w:right="-483" w:hanging="567"/>
        <w:jc w:val="both"/>
        <w:rPr>
          <w:rFonts w:ascii="Times New Roman" w:eastAsia="Times New Roman" w:hAnsi="Times New Roman" w:cs="Times New Roman"/>
          <w:sz w:val="24"/>
          <w:szCs w:val="24"/>
        </w:rPr>
      </w:pPr>
      <w:r w:rsidRPr="008872A8">
        <w:rPr>
          <w:rFonts w:ascii="Times New Roman" w:eastAsia="Times New Roman" w:hAnsi="Times New Roman" w:cs="Times New Roman"/>
          <w:sz w:val="24"/>
          <w:szCs w:val="24"/>
        </w:rPr>
        <w:t>Puses ir atbildīgas par to darbības/bezdarbības rezultātā otrai Pusei nodarītajiem tiešajiem zaudējumiem.</w:t>
      </w:r>
    </w:p>
    <w:p w:rsidR="008872A8" w:rsidRPr="008872A8" w:rsidRDefault="008872A8" w:rsidP="001D2D39">
      <w:pPr>
        <w:spacing w:after="0" w:line="240" w:lineRule="auto"/>
        <w:ind w:left="720" w:right="-483"/>
        <w:jc w:val="both"/>
        <w:rPr>
          <w:rFonts w:ascii="Times New Roman" w:eastAsia="Times New Roman" w:hAnsi="Times New Roman" w:cs="Times New Roman"/>
          <w:sz w:val="24"/>
          <w:szCs w:val="24"/>
        </w:rPr>
      </w:pPr>
    </w:p>
    <w:p w:rsidR="008872A8" w:rsidRPr="008872A8" w:rsidRDefault="008872A8" w:rsidP="001D2D39">
      <w:pPr>
        <w:numPr>
          <w:ilvl w:val="0"/>
          <w:numId w:val="4"/>
        </w:numPr>
        <w:spacing w:after="0" w:line="240" w:lineRule="exact"/>
        <w:ind w:right="-483"/>
        <w:jc w:val="both"/>
        <w:rPr>
          <w:rFonts w:ascii="Times New Roman" w:eastAsia="Times New Roman" w:hAnsi="Times New Roman" w:cs="Times New Roman"/>
          <w:b/>
          <w:sz w:val="24"/>
          <w:szCs w:val="24"/>
        </w:rPr>
      </w:pPr>
      <w:r w:rsidRPr="008872A8">
        <w:rPr>
          <w:rFonts w:ascii="Times New Roman" w:eastAsia="Times New Roman" w:hAnsi="Times New Roman" w:cs="Times New Roman"/>
          <w:b/>
          <w:sz w:val="24"/>
          <w:szCs w:val="24"/>
        </w:rPr>
        <w:t>Nepārvarama vara.</w:t>
      </w:r>
    </w:p>
    <w:p w:rsidR="008872A8" w:rsidRPr="008872A8" w:rsidRDefault="008872A8" w:rsidP="001D2D39">
      <w:pPr>
        <w:widowControl w:val="0"/>
        <w:numPr>
          <w:ilvl w:val="1"/>
          <w:numId w:val="4"/>
        </w:numPr>
        <w:autoSpaceDE w:val="0"/>
        <w:autoSpaceDN w:val="0"/>
        <w:adjustRightInd w:val="0"/>
        <w:spacing w:before="60" w:after="60" w:line="240" w:lineRule="auto"/>
        <w:ind w:left="567" w:right="-483" w:hanging="567"/>
        <w:jc w:val="both"/>
        <w:rPr>
          <w:rFonts w:ascii="Times New Roman" w:eastAsia="Times New Roman" w:hAnsi="Times New Roman" w:cs="Times New Roman"/>
          <w:sz w:val="24"/>
          <w:szCs w:val="24"/>
        </w:rPr>
      </w:pPr>
      <w:r w:rsidRPr="008872A8">
        <w:rPr>
          <w:rFonts w:ascii="Times New Roman" w:eastAsia="Times New Roman" w:hAnsi="Times New Roman" w:cs="Times New Roman"/>
          <w:sz w:val="24"/>
          <w:szCs w:val="24"/>
        </w:rPr>
        <w:t xml:space="preserve">Puses tiek atbrīvotas no atbildības par Līguma pilnīgu vai daļēju neizpildi, ja šāda neizpilde radusies nepārvaramas varas vai ārkārtēja rakstura apstākļu rezultātā, kuru darbība sākusies pēc Līguma noslēgšanas un kuru nevarēja iepriekš ne paredzēt, ne novērst. Pie nepārvaramas varas vai ārkārtēja rakstura apstākļiem pieskaitāmi: stihiskas nelaimes, avārijas, katastrofas, epidēmijas un kara darbība, streiki, iekšējie nemieri, blokādes, varas un pārvaldes institūciju rīcība, normatīvu aktu, kas būtiski ierobežo un aizskar Pušu tiesības un ietekmē uzņemtās saistības, pieņemšana un stāšanās spēkā. </w:t>
      </w:r>
    </w:p>
    <w:p w:rsidR="008872A8" w:rsidRPr="008872A8" w:rsidRDefault="008872A8" w:rsidP="001D2D39">
      <w:pPr>
        <w:widowControl w:val="0"/>
        <w:numPr>
          <w:ilvl w:val="1"/>
          <w:numId w:val="4"/>
        </w:numPr>
        <w:autoSpaceDE w:val="0"/>
        <w:autoSpaceDN w:val="0"/>
        <w:adjustRightInd w:val="0"/>
        <w:spacing w:before="60" w:after="60" w:line="240" w:lineRule="auto"/>
        <w:ind w:left="567" w:right="-483" w:hanging="567"/>
        <w:jc w:val="both"/>
        <w:rPr>
          <w:rFonts w:ascii="Times New Roman" w:eastAsia="Times New Roman" w:hAnsi="Times New Roman" w:cs="Times New Roman"/>
          <w:sz w:val="24"/>
          <w:szCs w:val="24"/>
        </w:rPr>
      </w:pPr>
      <w:r w:rsidRPr="008872A8">
        <w:rPr>
          <w:rFonts w:ascii="Times New Roman" w:eastAsia="Times New Roman" w:hAnsi="Times New Roman" w:cs="Times New Roman"/>
          <w:sz w:val="24"/>
          <w:szCs w:val="24"/>
        </w:rPr>
        <w:t>Pusei, kura atsaucas uz nepārvaramas varas vai ārkārtēja rakstura apstākļu darbību, nekavējoties par šādiem apstākļiem rakstiski jāpaziņo otrai Pusei. Paziņojumā jānorāda, kādā termiņā, pēc viņa domām, ir iespējama un paredzama Līgumā paredzēto saistību izpilde.</w:t>
      </w:r>
    </w:p>
    <w:p w:rsidR="008872A8" w:rsidRPr="008872A8" w:rsidRDefault="008872A8" w:rsidP="001D2D39">
      <w:pPr>
        <w:widowControl w:val="0"/>
        <w:numPr>
          <w:ilvl w:val="1"/>
          <w:numId w:val="4"/>
        </w:numPr>
        <w:autoSpaceDE w:val="0"/>
        <w:autoSpaceDN w:val="0"/>
        <w:adjustRightInd w:val="0"/>
        <w:spacing w:before="60" w:after="60" w:line="240" w:lineRule="auto"/>
        <w:ind w:left="567" w:right="-483" w:hanging="567"/>
        <w:jc w:val="both"/>
        <w:rPr>
          <w:rFonts w:ascii="Times New Roman" w:eastAsia="Times New Roman" w:hAnsi="Times New Roman" w:cs="Times New Roman"/>
          <w:sz w:val="24"/>
          <w:szCs w:val="24"/>
        </w:rPr>
      </w:pPr>
      <w:r w:rsidRPr="008872A8">
        <w:rPr>
          <w:rFonts w:ascii="Times New Roman" w:eastAsia="Times New Roman" w:hAnsi="Times New Roman" w:cs="Times New Roman"/>
          <w:sz w:val="24"/>
          <w:szCs w:val="24"/>
        </w:rPr>
        <w:t>Ja vienu Pusi neapmierina laika periods, par kuru tiek pagarināts saistību izpildes termiņš iepriekšējos punktos minētās nepārvaramās varas dēļ, otra Puse patur sev tiesības vienpusēji izbeigt Līgumu, par to nekavējoties rakstiski informējot otru Pusi.</w:t>
      </w:r>
    </w:p>
    <w:p w:rsidR="008872A8" w:rsidRPr="008872A8" w:rsidRDefault="008872A8" w:rsidP="001D2D39">
      <w:pPr>
        <w:adjustRightInd w:val="0"/>
        <w:spacing w:after="0" w:line="240" w:lineRule="auto"/>
        <w:ind w:left="720" w:right="-483"/>
        <w:jc w:val="both"/>
        <w:rPr>
          <w:rFonts w:ascii="Times New Roman" w:eastAsia="Times New Roman" w:hAnsi="Times New Roman" w:cs="Times New Roman"/>
          <w:sz w:val="24"/>
          <w:szCs w:val="24"/>
        </w:rPr>
      </w:pPr>
      <w:r w:rsidRPr="008872A8">
        <w:rPr>
          <w:rFonts w:ascii="Times New Roman" w:eastAsia="Times New Roman" w:hAnsi="Times New Roman" w:cs="Times New Roman"/>
          <w:sz w:val="24"/>
          <w:szCs w:val="24"/>
        </w:rPr>
        <w:t xml:space="preserve"> </w:t>
      </w:r>
    </w:p>
    <w:p w:rsidR="008872A8" w:rsidRPr="008872A8" w:rsidRDefault="008872A8" w:rsidP="001D2D39">
      <w:pPr>
        <w:numPr>
          <w:ilvl w:val="0"/>
          <w:numId w:val="4"/>
        </w:numPr>
        <w:spacing w:after="0" w:line="220" w:lineRule="auto"/>
        <w:ind w:left="426" w:right="-483" w:hanging="426"/>
        <w:jc w:val="both"/>
        <w:rPr>
          <w:rFonts w:ascii="Times New Roman" w:eastAsia="Times New Roman" w:hAnsi="Times New Roman" w:cs="Times New Roman"/>
          <w:b/>
          <w:sz w:val="24"/>
          <w:szCs w:val="24"/>
        </w:rPr>
      </w:pPr>
      <w:r w:rsidRPr="008872A8">
        <w:rPr>
          <w:rFonts w:ascii="Times New Roman" w:eastAsia="Times New Roman" w:hAnsi="Times New Roman" w:cs="Times New Roman"/>
          <w:b/>
          <w:sz w:val="24"/>
          <w:szCs w:val="24"/>
        </w:rPr>
        <w:t>Līguma darbības laiks.</w:t>
      </w:r>
    </w:p>
    <w:p w:rsidR="008872A8" w:rsidRPr="008872A8" w:rsidRDefault="008872A8" w:rsidP="001D2D39">
      <w:pPr>
        <w:widowControl w:val="0"/>
        <w:numPr>
          <w:ilvl w:val="1"/>
          <w:numId w:val="4"/>
        </w:numPr>
        <w:autoSpaceDE w:val="0"/>
        <w:autoSpaceDN w:val="0"/>
        <w:spacing w:after="0" w:line="240" w:lineRule="auto"/>
        <w:ind w:left="567" w:right="-483" w:hanging="567"/>
        <w:jc w:val="both"/>
        <w:rPr>
          <w:rFonts w:ascii="Times New Roman" w:eastAsia="Times New Roman" w:hAnsi="Times New Roman" w:cs="Times New Roman"/>
          <w:sz w:val="24"/>
          <w:szCs w:val="24"/>
        </w:rPr>
      </w:pPr>
      <w:r w:rsidRPr="008872A8">
        <w:rPr>
          <w:rFonts w:ascii="Times New Roman" w:eastAsia="Times New Roman" w:hAnsi="Times New Roman" w:cs="Times New Roman"/>
          <w:sz w:val="24"/>
          <w:szCs w:val="24"/>
        </w:rPr>
        <w:t xml:space="preserve">Līgums stājas spēkā ar Līguma abpusējas parakstīšanas dienu un attiecas uz laika periodu no Līguma spēkā stāšanās dienas līdz maksimālās Līguma summas sasniegšanai, bet ne ilgāk kā četrus gadus no Līguma spēkā stāšanās dienas. Līgums ir spēkā līdz </w:t>
      </w:r>
      <w:r w:rsidRPr="008872A8">
        <w:rPr>
          <w:rFonts w:ascii="Times New Roman" w:eastAsia="Times New Roman" w:hAnsi="Times New Roman" w:cs="Times New Roman"/>
          <w:color w:val="000000"/>
          <w:sz w:val="24"/>
          <w:szCs w:val="24"/>
        </w:rPr>
        <w:t>Līgumā noteikto Pušu saistību pilnīgai izpildei.</w:t>
      </w:r>
    </w:p>
    <w:p w:rsidR="008872A8" w:rsidRPr="008872A8" w:rsidRDefault="008872A8" w:rsidP="001D2D39">
      <w:pPr>
        <w:widowControl w:val="0"/>
        <w:numPr>
          <w:ilvl w:val="1"/>
          <w:numId w:val="4"/>
        </w:numPr>
        <w:autoSpaceDE w:val="0"/>
        <w:autoSpaceDN w:val="0"/>
        <w:spacing w:after="0" w:line="240" w:lineRule="auto"/>
        <w:ind w:left="567" w:right="-483" w:hanging="567"/>
        <w:jc w:val="both"/>
        <w:rPr>
          <w:rFonts w:ascii="Times New Roman" w:eastAsia="Times New Roman" w:hAnsi="Times New Roman" w:cs="Times New Roman"/>
          <w:sz w:val="24"/>
          <w:szCs w:val="24"/>
        </w:rPr>
      </w:pPr>
      <w:r w:rsidRPr="008872A8">
        <w:rPr>
          <w:rFonts w:ascii="Times New Roman" w:eastAsia="Times New Roman" w:hAnsi="Times New Roman" w:cs="Times New Roman"/>
          <w:color w:val="000000"/>
          <w:sz w:val="24"/>
          <w:szCs w:val="24"/>
        </w:rPr>
        <w:t>Ja Līguma darbības laikā netiek sasniegta maksimālā Līguma summa, Līguma darbības termiņu var pagarināt par vienu gadu, veicot atbilstošus grozījumus Līgumā.</w:t>
      </w:r>
    </w:p>
    <w:p w:rsidR="008872A8" w:rsidRPr="008872A8" w:rsidRDefault="008872A8" w:rsidP="001D2D39">
      <w:pPr>
        <w:widowControl w:val="0"/>
        <w:numPr>
          <w:ilvl w:val="1"/>
          <w:numId w:val="4"/>
        </w:numPr>
        <w:autoSpaceDE w:val="0"/>
        <w:autoSpaceDN w:val="0"/>
        <w:spacing w:after="0" w:line="240" w:lineRule="auto"/>
        <w:ind w:left="567" w:right="-483" w:hanging="567"/>
        <w:jc w:val="both"/>
        <w:rPr>
          <w:rFonts w:ascii="Times New Roman" w:eastAsia="Times New Roman" w:hAnsi="Times New Roman" w:cs="Times New Roman"/>
          <w:sz w:val="24"/>
          <w:szCs w:val="24"/>
        </w:rPr>
      </w:pPr>
      <w:r w:rsidRPr="008872A8">
        <w:rPr>
          <w:rFonts w:ascii="Times New Roman" w:eastAsia="Times New Roman" w:hAnsi="Times New Roman" w:cs="Times New Roman"/>
          <w:sz w:val="24"/>
          <w:szCs w:val="24"/>
        </w:rPr>
        <w:t>Pasūtītājam ir tiesības vienpusēji izbeigt Līgumu, par to informējot Piegādātāju 10 (desmit) dienas iepriekš:</w:t>
      </w:r>
    </w:p>
    <w:p w:rsidR="008872A8" w:rsidRPr="008872A8" w:rsidRDefault="008872A8" w:rsidP="001D2D39">
      <w:pPr>
        <w:widowControl w:val="0"/>
        <w:numPr>
          <w:ilvl w:val="2"/>
          <w:numId w:val="4"/>
        </w:numPr>
        <w:autoSpaceDE w:val="0"/>
        <w:autoSpaceDN w:val="0"/>
        <w:spacing w:after="0" w:line="240" w:lineRule="auto"/>
        <w:ind w:left="1170" w:right="-483"/>
        <w:jc w:val="both"/>
        <w:rPr>
          <w:rFonts w:ascii="Times New Roman" w:eastAsia="Times New Roman" w:hAnsi="Times New Roman" w:cs="Times New Roman"/>
          <w:sz w:val="24"/>
          <w:szCs w:val="24"/>
        </w:rPr>
      </w:pPr>
      <w:r w:rsidRPr="008872A8">
        <w:rPr>
          <w:rFonts w:ascii="Times New Roman" w:eastAsia="Times New Roman" w:hAnsi="Times New Roman" w:cs="Times New Roman"/>
          <w:sz w:val="24"/>
          <w:szCs w:val="24"/>
        </w:rPr>
        <w:t>Ja Piegādātājs ir piegādājis nekvalitatīvu un tehniskajai specifikācijai neatbilstošu Preci.</w:t>
      </w:r>
    </w:p>
    <w:p w:rsidR="008872A8" w:rsidRPr="008872A8" w:rsidRDefault="008872A8" w:rsidP="001D2D39">
      <w:pPr>
        <w:widowControl w:val="0"/>
        <w:numPr>
          <w:ilvl w:val="2"/>
          <w:numId w:val="4"/>
        </w:numPr>
        <w:autoSpaceDE w:val="0"/>
        <w:autoSpaceDN w:val="0"/>
        <w:spacing w:after="0" w:line="240" w:lineRule="auto"/>
        <w:ind w:left="1170" w:right="-483"/>
        <w:jc w:val="both"/>
        <w:rPr>
          <w:rFonts w:ascii="Times New Roman" w:eastAsia="Times New Roman" w:hAnsi="Times New Roman" w:cs="Times New Roman"/>
          <w:sz w:val="24"/>
          <w:szCs w:val="24"/>
        </w:rPr>
      </w:pPr>
      <w:r w:rsidRPr="008872A8">
        <w:rPr>
          <w:rFonts w:ascii="Times New Roman" w:eastAsia="Times New Roman" w:hAnsi="Times New Roman" w:cs="Times New Roman"/>
          <w:sz w:val="24"/>
          <w:szCs w:val="24"/>
        </w:rPr>
        <w:t>Ja Piegādātājs divas reizes nav nodrošinājis tvertņu servisa apkalpojošā speciālista ierašanos 2 (divu) stundu laikā avārijas situācijas novēršanai vai 24 (divdesmit četru) stundu laikā nepieciešamā remonta vai apkopes gadījumā.</w:t>
      </w:r>
    </w:p>
    <w:p w:rsidR="008872A8" w:rsidRPr="008872A8" w:rsidRDefault="008872A8" w:rsidP="001D2D39">
      <w:pPr>
        <w:widowControl w:val="0"/>
        <w:numPr>
          <w:ilvl w:val="1"/>
          <w:numId w:val="4"/>
        </w:numPr>
        <w:autoSpaceDE w:val="0"/>
        <w:autoSpaceDN w:val="0"/>
        <w:spacing w:after="0" w:line="240" w:lineRule="auto"/>
        <w:ind w:left="540" w:right="-483" w:hanging="540"/>
        <w:jc w:val="both"/>
        <w:rPr>
          <w:rFonts w:ascii="Times New Roman" w:eastAsia="Times New Roman" w:hAnsi="Times New Roman" w:cs="Times New Roman"/>
          <w:sz w:val="24"/>
          <w:szCs w:val="24"/>
        </w:rPr>
      </w:pPr>
      <w:r w:rsidRPr="008872A8">
        <w:rPr>
          <w:rFonts w:ascii="Times New Roman" w:eastAsia="Times New Roman" w:hAnsi="Times New Roman" w:cs="Times New Roman"/>
          <w:sz w:val="24"/>
          <w:szCs w:val="24"/>
        </w:rPr>
        <w:t xml:space="preserve">Gadījumā, ja Līgums tiek izbeigts, pamatojoties uz Līguma 8.3.1. un 8.3.2.punktu, </w:t>
      </w:r>
      <w:r w:rsidRPr="008872A8">
        <w:rPr>
          <w:rFonts w:ascii="Times New Roman" w:eastAsia="Times New Roman" w:hAnsi="Times New Roman" w:cs="Times New Roman"/>
          <w:sz w:val="24"/>
          <w:szCs w:val="24"/>
        </w:rPr>
        <w:lastRenderedPageBreak/>
        <w:t>Piegādātājs maksā Pasūtītājam līgumsodu 10% (desmit) apmērā no kopējās maksimālās Līguma summas</w:t>
      </w:r>
    </w:p>
    <w:p w:rsidR="008872A8" w:rsidRPr="008872A8" w:rsidRDefault="008872A8" w:rsidP="001D2D39">
      <w:pPr>
        <w:spacing w:after="0" w:line="240" w:lineRule="auto"/>
        <w:ind w:left="720" w:right="-483"/>
        <w:jc w:val="both"/>
        <w:rPr>
          <w:rFonts w:ascii="Times New Roman" w:eastAsia="Times New Roman" w:hAnsi="Times New Roman" w:cs="Times New Roman"/>
          <w:sz w:val="24"/>
          <w:szCs w:val="24"/>
        </w:rPr>
      </w:pPr>
    </w:p>
    <w:p w:rsidR="008872A8" w:rsidRPr="008872A8" w:rsidRDefault="008872A8" w:rsidP="001D2D39">
      <w:pPr>
        <w:numPr>
          <w:ilvl w:val="0"/>
          <w:numId w:val="4"/>
        </w:numPr>
        <w:spacing w:after="0" w:line="240" w:lineRule="auto"/>
        <w:ind w:left="426" w:right="-483" w:hanging="426"/>
        <w:jc w:val="both"/>
        <w:rPr>
          <w:rFonts w:ascii="Times New Roman" w:eastAsia="Times New Roman" w:hAnsi="Times New Roman" w:cs="Times New Roman"/>
          <w:b/>
          <w:sz w:val="24"/>
          <w:szCs w:val="24"/>
        </w:rPr>
      </w:pPr>
      <w:r w:rsidRPr="008872A8">
        <w:rPr>
          <w:rFonts w:ascii="Times New Roman" w:eastAsia="Times New Roman" w:hAnsi="Times New Roman" w:cs="Times New Roman"/>
          <w:b/>
          <w:sz w:val="24"/>
          <w:szCs w:val="24"/>
        </w:rPr>
        <w:t>Nobeiguma noteikumi.</w:t>
      </w:r>
    </w:p>
    <w:p w:rsidR="008872A8" w:rsidRPr="008872A8" w:rsidRDefault="008872A8" w:rsidP="001D2D39">
      <w:pPr>
        <w:widowControl w:val="0"/>
        <w:numPr>
          <w:ilvl w:val="1"/>
          <w:numId w:val="4"/>
        </w:numPr>
        <w:autoSpaceDE w:val="0"/>
        <w:autoSpaceDN w:val="0"/>
        <w:adjustRightInd w:val="0"/>
        <w:spacing w:after="0" w:line="240" w:lineRule="auto"/>
        <w:ind w:left="567" w:right="-483" w:hanging="567"/>
        <w:jc w:val="both"/>
        <w:rPr>
          <w:rFonts w:ascii="Times New Roman" w:eastAsia="Times New Roman" w:hAnsi="Times New Roman" w:cs="Times New Roman"/>
          <w:sz w:val="24"/>
          <w:szCs w:val="24"/>
        </w:rPr>
      </w:pPr>
      <w:r w:rsidRPr="008872A8">
        <w:rPr>
          <w:rFonts w:ascii="Times New Roman" w:eastAsia="Times New Roman" w:hAnsi="Times New Roman" w:cs="Times New Roman"/>
          <w:sz w:val="24"/>
          <w:szCs w:val="24"/>
        </w:rPr>
        <w:t>Jebkuras nesaskaņas, domstarpības vai strīdus Puses risina savstarpēju sarunu veidā. Gadījumā, ja Puses nespēj vienoties, strīds risināms Latvijas Republikā spēkā esošajos normatīvajos aktos noteiktajā kārtībā.</w:t>
      </w:r>
    </w:p>
    <w:p w:rsidR="008872A8" w:rsidRPr="008872A8" w:rsidRDefault="008872A8" w:rsidP="001D2D39">
      <w:pPr>
        <w:widowControl w:val="0"/>
        <w:numPr>
          <w:ilvl w:val="1"/>
          <w:numId w:val="4"/>
        </w:numPr>
        <w:autoSpaceDE w:val="0"/>
        <w:autoSpaceDN w:val="0"/>
        <w:adjustRightInd w:val="0"/>
        <w:spacing w:after="0" w:line="240" w:lineRule="auto"/>
        <w:ind w:left="567" w:right="-483" w:hanging="567"/>
        <w:jc w:val="both"/>
        <w:rPr>
          <w:rFonts w:ascii="Times New Roman" w:eastAsia="Times New Roman" w:hAnsi="Times New Roman" w:cs="Times New Roman"/>
          <w:sz w:val="24"/>
          <w:szCs w:val="24"/>
        </w:rPr>
      </w:pPr>
      <w:r w:rsidRPr="008872A8">
        <w:rPr>
          <w:rFonts w:ascii="Times New Roman" w:eastAsia="Times New Roman" w:hAnsi="Times New Roman" w:cs="Times New Roman"/>
          <w:sz w:val="24"/>
          <w:szCs w:val="24"/>
        </w:rPr>
        <w:t>Līgumu var papildināt vai grozīt, Pusēm savstarpēji vienojoties. Jebkuras Līguma izmaiņas vai papildinājumi tiek noformēti rakstiski un pēc tā abpusējas parakstīšanas kļūst par Līguma neatņemamām sastāvdaļām.</w:t>
      </w:r>
    </w:p>
    <w:p w:rsidR="008872A8" w:rsidRPr="008872A8" w:rsidRDefault="008872A8" w:rsidP="001D2D39">
      <w:pPr>
        <w:widowControl w:val="0"/>
        <w:numPr>
          <w:ilvl w:val="1"/>
          <w:numId w:val="4"/>
        </w:numPr>
        <w:autoSpaceDE w:val="0"/>
        <w:autoSpaceDN w:val="0"/>
        <w:adjustRightInd w:val="0"/>
        <w:spacing w:after="0" w:line="240" w:lineRule="auto"/>
        <w:ind w:left="567" w:right="-483" w:hanging="567"/>
        <w:jc w:val="both"/>
        <w:rPr>
          <w:rFonts w:ascii="Times New Roman" w:eastAsia="Times New Roman" w:hAnsi="Times New Roman" w:cs="Times New Roman"/>
          <w:sz w:val="24"/>
          <w:szCs w:val="24"/>
        </w:rPr>
      </w:pPr>
      <w:r w:rsidRPr="008872A8">
        <w:rPr>
          <w:rFonts w:ascii="Times New Roman" w:eastAsia="Times New Roman" w:hAnsi="Times New Roman" w:cs="Times New Roman"/>
          <w:sz w:val="24"/>
          <w:szCs w:val="24"/>
        </w:rPr>
        <w:t>Ja kāda no Pusēm tiek reorganizēta, likvidēta utt., Līgums paliek spēkā, un tā noteikumi ir saistoši Pušu</w:t>
      </w:r>
      <w:r w:rsidRPr="008872A8">
        <w:rPr>
          <w:rFonts w:ascii="Times New Roman" w:eastAsia="Times New Roman" w:hAnsi="Times New Roman" w:cs="Times New Roman"/>
          <w:sz w:val="28"/>
          <w:szCs w:val="24"/>
        </w:rPr>
        <w:t xml:space="preserve"> </w:t>
      </w:r>
      <w:r w:rsidRPr="008872A8">
        <w:rPr>
          <w:rFonts w:ascii="Times New Roman" w:eastAsia="Times New Roman" w:hAnsi="Times New Roman" w:cs="Times New Roman"/>
          <w:sz w:val="24"/>
          <w:szCs w:val="24"/>
        </w:rPr>
        <w:t>saistību un tiesību pārņēmējam.</w:t>
      </w:r>
    </w:p>
    <w:p w:rsidR="008872A8" w:rsidRPr="008872A8" w:rsidRDefault="008872A8" w:rsidP="001D2D39">
      <w:pPr>
        <w:widowControl w:val="0"/>
        <w:numPr>
          <w:ilvl w:val="1"/>
          <w:numId w:val="4"/>
        </w:numPr>
        <w:autoSpaceDE w:val="0"/>
        <w:autoSpaceDN w:val="0"/>
        <w:adjustRightInd w:val="0"/>
        <w:spacing w:after="0" w:line="240" w:lineRule="auto"/>
        <w:ind w:left="567" w:right="-483" w:hanging="567"/>
        <w:jc w:val="both"/>
        <w:rPr>
          <w:rFonts w:ascii="Times New Roman" w:eastAsia="Times New Roman" w:hAnsi="Times New Roman" w:cs="Times New Roman"/>
          <w:sz w:val="24"/>
          <w:szCs w:val="24"/>
        </w:rPr>
      </w:pPr>
      <w:r w:rsidRPr="008872A8">
        <w:rPr>
          <w:rFonts w:ascii="Times New Roman" w:eastAsia="Times New Roman" w:hAnsi="Times New Roman" w:cs="Times New Roman"/>
          <w:sz w:val="24"/>
          <w:szCs w:val="24"/>
        </w:rPr>
        <w:t>Puse</w:t>
      </w:r>
      <w:r w:rsidRPr="008872A8">
        <w:rPr>
          <w:rFonts w:ascii="Times New Roman" w:eastAsia="Times New Roman" w:hAnsi="Times New Roman" w:cs="Times New Roman"/>
          <w:sz w:val="28"/>
          <w:szCs w:val="24"/>
        </w:rPr>
        <w:t xml:space="preserve"> </w:t>
      </w:r>
      <w:r w:rsidRPr="008872A8">
        <w:rPr>
          <w:rFonts w:ascii="Times New Roman" w:eastAsia="Times New Roman" w:hAnsi="Times New Roman" w:cs="Times New Roman"/>
          <w:sz w:val="24"/>
          <w:szCs w:val="24"/>
        </w:rPr>
        <w:t>nav tiesīga pilnīgi, vai daļēji nodot Līgumā noteiktās tiesības, pienākumus un saistības trešajām personām bez otras Puses rakstiskas piekrišanas. Abiem Līguma eksemplāriem ir vienāds juridiskais spēks.</w:t>
      </w:r>
    </w:p>
    <w:p w:rsidR="008872A8" w:rsidRPr="008872A8" w:rsidRDefault="008872A8" w:rsidP="001D2D39">
      <w:pPr>
        <w:widowControl w:val="0"/>
        <w:numPr>
          <w:ilvl w:val="1"/>
          <w:numId w:val="4"/>
        </w:numPr>
        <w:autoSpaceDE w:val="0"/>
        <w:autoSpaceDN w:val="0"/>
        <w:adjustRightInd w:val="0"/>
        <w:spacing w:after="0" w:line="240" w:lineRule="auto"/>
        <w:ind w:left="567" w:right="-483" w:hanging="567"/>
        <w:jc w:val="both"/>
        <w:rPr>
          <w:rFonts w:ascii="Times New Roman" w:eastAsia="Times New Roman" w:hAnsi="Times New Roman" w:cs="Times New Roman"/>
          <w:sz w:val="24"/>
          <w:szCs w:val="24"/>
        </w:rPr>
      </w:pPr>
      <w:r w:rsidRPr="008872A8">
        <w:rPr>
          <w:rFonts w:ascii="Times New Roman" w:eastAsia="Times New Roman" w:hAnsi="Times New Roman" w:cs="Times New Roman"/>
          <w:sz w:val="24"/>
          <w:szCs w:val="24"/>
        </w:rPr>
        <w:t xml:space="preserve">Līgums ir sagatavots un parakstīts uz </w:t>
      </w:r>
      <w:r w:rsidR="00C1485E">
        <w:rPr>
          <w:rFonts w:ascii="Times New Roman" w:eastAsia="Times New Roman" w:hAnsi="Times New Roman" w:cs="Times New Roman"/>
          <w:sz w:val="24"/>
          <w:szCs w:val="24"/>
        </w:rPr>
        <w:t>8</w:t>
      </w:r>
      <w:r w:rsidRPr="008872A8">
        <w:rPr>
          <w:rFonts w:ascii="Times New Roman" w:eastAsia="Times New Roman" w:hAnsi="Times New Roman" w:cs="Times New Roman"/>
          <w:sz w:val="24"/>
          <w:szCs w:val="24"/>
        </w:rPr>
        <w:t xml:space="preserve"> (</w:t>
      </w:r>
      <w:r w:rsidR="00C1485E">
        <w:rPr>
          <w:rFonts w:ascii="Times New Roman" w:eastAsia="Times New Roman" w:hAnsi="Times New Roman" w:cs="Times New Roman"/>
          <w:sz w:val="24"/>
          <w:szCs w:val="24"/>
        </w:rPr>
        <w:t>astoņām</w:t>
      </w:r>
      <w:r w:rsidRPr="008872A8">
        <w:rPr>
          <w:rFonts w:ascii="Times New Roman" w:eastAsia="Times New Roman" w:hAnsi="Times New Roman" w:cs="Times New Roman"/>
          <w:sz w:val="24"/>
          <w:szCs w:val="24"/>
        </w:rPr>
        <w:t xml:space="preserve">) lapām, tajā skaitā pielikums uz </w:t>
      </w:r>
      <w:r w:rsidR="00C1485E">
        <w:rPr>
          <w:rFonts w:ascii="Times New Roman" w:eastAsia="Times New Roman" w:hAnsi="Times New Roman" w:cs="Times New Roman"/>
          <w:sz w:val="24"/>
          <w:szCs w:val="24"/>
        </w:rPr>
        <w:t>3</w:t>
      </w:r>
      <w:r w:rsidRPr="008872A8">
        <w:rPr>
          <w:rFonts w:ascii="Times New Roman" w:eastAsia="Times New Roman" w:hAnsi="Times New Roman" w:cs="Times New Roman"/>
          <w:sz w:val="24"/>
          <w:szCs w:val="24"/>
        </w:rPr>
        <w:t xml:space="preserve"> (</w:t>
      </w:r>
      <w:r w:rsidR="00C1485E">
        <w:rPr>
          <w:rFonts w:ascii="Times New Roman" w:eastAsia="Times New Roman" w:hAnsi="Times New Roman" w:cs="Times New Roman"/>
          <w:sz w:val="24"/>
          <w:szCs w:val="24"/>
        </w:rPr>
        <w:t>trīs</w:t>
      </w:r>
      <w:r w:rsidRPr="008872A8">
        <w:rPr>
          <w:rFonts w:ascii="Times New Roman" w:eastAsia="Times New Roman" w:hAnsi="Times New Roman" w:cs="Times New Roman"/>
          <w:sz w:val="24"/>
          <w:szCs w:val="24"/>
        </w:rPr>
        <w:t>) lapām, divos autentiskos eksemplāros, no kuriem viens glabājas pie</w:t>
      </w:r>
      <w:r w:rsidRPr="008872A8">
        <w:rPr>
          <w:rFonts w:ascii="Times New Roman" w:eastAsia="Times New Roman" w:hAnsi="Times New Roman" w:cs="Times New Roman"/>
          <w:b/>
          <w:sz w:val="24"/>
          <w:szCs w:val="24"/>
        </w:rPr>
        <w:t xml:space="preserve"> </w:t>
      </w:r>
      <w:r w:rsidRPr="008872A8">
        <w:rPr>
          <w:rFonts w:ascii="Times New Roman" w:eastAsia="Times New Roman" w:hAnsi="Times New Roman" w:cs="Times New Roman"/>
          <w:sz w:val="24"/>
          <w:szCs w:val="24"/>
        </w:rPr>
        <w:t xml:space="preserve">Pasūtītāja, otrs – pie Piegādātāja. </w:t>
      </w:r>
    </w:p>
    <w:p w:rsidR="008872A8" w:rsidRPr="008872A8" w:rsidRDefault="008872A8" w:rsidP="001D2D39">
      <w:pPr>
        <w:widowControl w:val="0"/>
        <w:numPr>
          <w:ilvl w:val="1"/>
          <w:numId w:val="4"/>
        </w:numPr>
        <w:autoSpaceDE w:val="0"/>
        <w:autoSpaceDN w:val="0"/>
        <w:adjustRightInd w:val="0"/>
        <w:spacing w:after="0" w:line="240" w:lineRule="auto"/>
        <w:ind w:left="567" w:right="-483" w:hanging="567"/>
        <w:jc w:val="both"/>
        <w:rPr>
          <w:rFonts w:ascii="Times New Roman" w:eastAsia="Times New Roman" w:hAnsi="Times New Roman" w:cs="Times New Roman"/>
          <w:sz w:val="24"/>
          <w:szCs w:val="24"/>
        </w:rPr>
      </w:pPr>
      <w:r w:rsidRPr="008872A8">
        <w:rPr>
          <w:rFonts w:ascii="Times New Roman" w:eastAsia="Times New Roman" w:hAnsi="Times New Roman" w:cs="Times New Roman"/>
          <w:sz w:val="24"/>
          <w:szCs w:val="24"/>
        </w:rPr>
        <w:t>Ar Līgumu ir noteikta pilnīga Pušu vienošanās, un pēc tā parakstīšanas tas aizstāj un atsauc visas iepriekšējās mutiskās un rakstiskās vienošanās, sarunas, dokumentus un korespondenci starp Pusēm par Līguma priekšmetu.</w:t>
      </w:r>
    </w:p>
    <w:p w:rsidR="008872A8" w:rsidRPr="008872A8" w:rsidRDefault="008872A8" w:rsidP="001D2D39">
      <w:pPr>
        <w:adjustRightInd w:val="0"/>
        <w:spacing w:after="0" w:line="240" w:lineRule="auto"/>
        <w:ind w:left="720" w:right="-483"/>
        <w:jc w:val="both"/>
        <w:rPr>
          <w:rFonts w:ascii="Times New Roman" w:eastAsia="Times New Roman" w:hAnsi="Times New Roman" w:cs="Times New Roman"/>
          <w:sz w:val="24"/>
          <w:szCs w:val="24"/>
        </w:rPr>
      </w:pPr>
    </w:p>
    <w:p w:rsidR="008872A8" w:rsidRPr="008872A8" w:rsidRDefault="008872A8" w:rsidP="008872A8">
      <w:pPr>
        <w:spacing w:after="0" w:line="240" w:lineRule="auto"/>
        <w:ind w:right="-766"/>
        <w:jc w:val="both"/>
        <w:rPr>
          <w:rFonts w:ascii="Times New Roman" w:eastAsia="Times New Roman" w:hAnsi="Times New Roman" w:cs="Times New Roman"/>
          <w:bCs/>
          <w:sz w:val="24"/>
          <w:szCs w:val="24"/>
        </w:rPr>
      </w:pPr>
    </w:p>
    <w:p w:rsidR="008872A8" w:rsidRPr="008872A8" w:rsidRDefault="008872A8" w:rsidP="00C85CBF">
      <w:pPr>
        <w:numPr>
          <w:ilvl w:val="0"/>
          <w:numId w:val="1"/>
        </w:numPr>
        <w:spacing w:after="0" w:line="240" w:lineRule="auto"/>
        <w:ind w:right="-766"/>
        <w:jc w:val="center"/>
        <w:rPr>
          <w:rFonts w:ascii="Times New Roman" w:eastAsia="Times New Roman" w:hAnsi="Times New Roman" w:cs="Times New Roman"/>
          <w:b/>
          <w:bCs/>
          <w:sz w:val="24"/>
          <w:szCs w:val="24"/>
        </w:rPr>
      </w:pPr>
      <w:r w:rsidRPr="008872A8">
        <w:rPr>
          <w:rFonts w:ascii="Times New Roman" w:eastAsia="Times New Roman" w:hAnsi="Times New Roman" w:cs="Times New Roman"/>
          <w:b/>
          <w:bCs/>
          <w:sz w:val="24"/>
          <w:szCs w:val="24"/>
        </w:rPr>
        <w:t>Pušu juridiskās adreses un rekvizīti:</w:t>
      </w:r>
    </w:p>
    <w:tbl>
      <w:tblPr>
        <w:tblW w:w="9245" w:type="dxa"/>
        <w:tblInd w:w="-106" w:type="dxa"/>
        <w:tblLook w:val="01E0" w:firstRow="1" w:lastRow="1" w:firstColumn="1" w:lastColumn="1" w:noHBand="0" w:noVBand="0"/>
      </w:tblPr>
      <w:tblGrid>
        <w:gridCol w:w="4608"/>
        <w:gridCol w:w="4637"/>
      </w:tblGrid>
      <w:tr w:rsidR="00C85CBF" w:rsidRPr="00C85CBF" w:rsidTr="003B73A6">
        <w:trPr>
          <w:trHeight w:val="80"/>
        </w:trPr>
        <w:tc>
          <w:tcPr>
            <w:tcW w:w="4608" w:type="dxa"/>
          </w:tcPr>
          <w:p w:rsidR="00C85CBF" w:rsidRPr="00C85CBF" w:rsidRDefault="00C85CBF" w:rsidP="00C85CBF">
            <w:pPr>
              <w:spacing w:after="0" w:line="240" w:lineRule="auto"/>
              <w:ind w:right="-766"/>
              <w:jc w:val="both"/>
              <w:rPr>
                <w:rFonts w:ascii="Times New Roman" w:eastAsia="Times New Roman" w:hAnsi="Times New Roman" w:cs="Times New Roman"/>
                <w:b/>
                <w:bCs/>
                <w:sz w:val="24"/>
                <w:szCs w:val="24"/>
                <w:u w:val="single"/>
              </w:rPr>
            </w:pPr>
            <w:r w:rsidRPr="00C85CBF">
              <w:rPr>
                <w:rFonts w:ascii="Times New Roman" w:eastAsia="Times New Roman" w:hAnsi="Times New Roman" w:cs="Times New Roman"/>
                <w:b/>
                <w:bCs/>
                <w:sz w:val="24"/>
                <w:szCs w:val="24"/>
                <w:u w:val="single"/>
              </w:rPr>
              <w:t>Pasūtītājs:</w:t>
            </w:r>
          </w:p>
          <w:p w:rsidR="00C85CBF" w:rsidRPr="00C85CBF" w:rsidRDefault="00C85CBF" w:rsidP="00C85CBF">
            <w:pPr>
              <w:spacing w:after="0" w:line="240" w:lineRule="auto"/>
              <w:ind w:right="-766"/>
              <w:jc w:val="both"/>
              <w:rPr>
                <w:rFonts w:ascii="Times New Roman" w:eastAsia="Times New Roman" w:hAnsi="Times New Roman" w:cs="Times New Roman"/>
                <w:b/>
                <w:bCs/>
                <w:sz w:val="24"/>
                <w:szCs w:val="24"/>
              </w:rPr>
            </w:pPr>
            <w:r w:rsidRPr="00C85CBF">
              <w:rPr>
                <w:rFonts w:ascii="Times New Roman" w:eastAsia="Times New Roman" w:hAnsi="Times New Roman" w:cs="Times New Roman"/>
                <w:b/>
                <w:bCs/>
                <w:sz w:val="24"/>
                <w:szCs w:val="24"/>
              </w:rPr>
              <w:t>VSIA “Paula Stradiņa klīniskās</w:t>
            </w:r>
          </w:p>
          <w:p w:rsidR="00C85CBF" w:rsidRPr="00C85CBF" w:rsidRDefault="00C85CBF" w:rsidP="00C85CBF">
            <w:pPr>
              <w:spacing w:after="0" w:line="240" w:lineRule="auto"/>
              <w:ind w:right="-766"/>
              <w:jc w:val="both"/>
              <w:rPr>
                <w:rFonts w:ascii="Times New Roman" w:eastAsia="Times New Roman" w:hAnsi="Times New Roman" w:cs="Times New Roman"/>
                <w:b/>
                <w:bCs/>
                <w:sz w:val="24"/>
                <w:szCs w:val="24"/>
              </w:rPr>
            </w:pPr>
            <w:r w:rsidRPr="00C85CBF">
              <w:rPr>
                <w:rFonts w:ascii="Times New Roman" w:eastAsia="Times New Roman" w:hAnsi="Times New Roman" w:cs="Times New Roman"/>
                <w:b/>
                <w:bCs/>
                <w:sz w:val="24"/>
                <w:szCs w:val="24"/>
              </w:rPr>
              <w:t>universitātes slimnīca”</w:t>
            </w:r>
          </w:p>
          <w:p w:rsidR="00C85CBF" w:rsidRPr="00C85CBF" w:rsidRDefault="00C85CBF" w:rsidP="00C85CBF">
            <w:pPr>
              <w:spacing w:after="0" w:line="240" w:lineRule="auto"/>
              <w:ind w:right="-766"/>
              <w:jc w:val="both"/>
              <w:rPr>
                <w:rFonts w:ascii="Times New Roman" w:eastAsia="Times New Roman" w:hAnsi="Times New Roman" w:cs="Times New Roman"/>
                <w:sz w:val="24"/>
                <w:szCs w:val="24"/>
              </w:rPr>
            </w:pPr>
            <w:proofErr w:type="spellStart"/>
            <w:r w:rsidRPr="00C85CBF">
              <w:rPr>
                <w:rFonts w:ascii="Times New Roman" w:eastAsia="Times New Roman" w:hAnsi="Times New Roman" w:cs="Times New Roman"/>
                <w:sz w:val="24"/>
                <w:szCs w:val="24"/>
              </w:rPr>
              <w:t>Reģ</w:t>
            </w:r>
            <w:proofErr w:type="spellEnd"/>
            <w:r w:rsidRPr="00C85CBF">
              <w:rPr>
                <w:rFonts w:ascii="Times New Roman" w:eastAsia="Times New Roman" w:hAnsi="Times New Roman" w:cs="Times New Roman"/>
                <w:sz w:val="24"/>
                <w:szCs w:val="24"/>
              </w:rPr>
              <w:t>. Nr. 40003457109</w:t>
            </w:r>
          </w:p>
          <w:p w:rsidR="00C85CBF" w:rsidRPr="00C85CBF" w:rsidRDefault="00C85CBF" w:rsidP="00C85CBF">
            <w:pPr>
              <w:spacing w:after="0" w:line="240" w:lineRule="auto"/>
              <w:ind w:right="-766"/>
              <w:jc w:val="both"/>
              <w:rPr>
                <w:rFonts w:ascii="Times New Roman" w:eastAsia="Times New Roman" w:hAnsi="Times New Roman" w:cs="Times New Roman"/>
                <w:sz w:val="24"/>
                <w:szCs w:val="24"/>
              </w:rPr>
            </w:pPr>
            <w:r w:rsidRPr="00C85CBF">
              <w:rPr>
                <w:rFonts w:ascii="Times New Roman" w:eastAsia="Times New Roman" w:hAnsi="Times New Roman" w:cs="Times New Roman"/>
                <w:sz w:val="24"/>
                <w:szCs w:val="24"/>
              </w:rPr>
              <w:t>Pilsoņu iela 13, Rīga, LV - 1002</w:t>
            </w:r>
          </w:p>
          <w:p w:rsidR="00C85CBF" w:rsidRPr="00C85CBF" w:rsidRDefault="00C85CBF" w:rsidP="00C85CBF">
            <w:pPr>
              <w:spacing w:after="0" w:line="240" w:lineRule="auto"/>
              <w:ind w:right="-766"/>
              <w:jc w:val="both"/>
              <w:rPr>
                <w:rFonts w:ascii="Times New Roman" w:eastAsia="Times New Roman" w:hAnsi="Times New Roman" w:cs="Times New Roman"/>
                <w:sz w:val="24"/>
                <w:szCs w:val="24"/>
              </w:rPr>
            </w:pPr>
            <w:r w:rsidRPr="00C85CBF">
              <w:rPr>
                <w:rFonts w:ascii="Times New Roman" w:eastAsia="Times New Roman" w:hAnsi="Times New Roman" w:cs="Times New Roman"/>
                <w:sz w:val="24"/>
                <w:szCs w:val="24"/>
              </w:rPr>
              <w:t>Konta Nr. LV74HABA0551027673367</w:t>
            </w:r>
          </w:p>
          <w:p w:rsidR="00C85CBF" w:rsidRPr="00C85CBF" w:rsidRDefault="00C85CBF" w:rsidP="00C85CBF">
            <w:pPr>
              <w:spacing w:after="0" w:line="240" w:lineRule="auto"/>
              <w:ind w:right="-766"/>
              <w:jc w:val="both"/>
              <w:rPr>
                <w:rFonts w:ascii="Times New Roman" w:eastAsia="Times New Roman" w:hAnsi="Times New Roman" w:cs="Times New Roman"/>
                <w:sz w:val="24"/>
                <w:szCs w:val="24"/>
              </w:rPr>
            </w:pPr>
            <w:r w:rsidRPr="00C85CBF">
              <w:rPr>
                <w:rFonts w:ascii="Times New Roman" w:eastAsia="Times New Roman" w:hAnsi="Times New Roman" w:cs="Times New Roman"/>
                <w:sz w:val="24"/>
                <w:szCs w:val="24"/>
              </w:rPr>
              <w:t>Banka: AS “</w:t>
            </w:r>
            <w:proofErr w:type="spellStart"/>
            <w:r w:rsidRPr="00C85CBF">
              <w:rPr>
                <w:rFonts w:ascii="Times New Roman" w:eastAsia="Times New Roman" w:hAnsi="Times New Roman" w:cs="Times New Roman"/>
                <w:sz w:val="24"/>
                <w:szCs w:val="24"/>
              </w:rPr>
              <w:t>SwedBanka</w:t>
            </w:r>
            <w:proofErr w:type="spellEnd"/>
            <w:r w:rsidRPr="00C85CBF">
              <w:rPr>
                <w:rFonts w:ascii="Times New Roman" w:eastAsia="Times New Roman" w:hAnsi="Times New Roman" w:cs="Times New Roman"/>
                <w:sz w:val="24"/>
                <w:szCs w:val="24"/>
              </w:rPr>
              <w:t xml:space="preserve">”  </w:t>
            </w:r>
          </w:p>
          <w:p w:rsidR="00C85CBF" w:rsidRPr="00C85CBF" w:rsidRDefault="00C85CBF" w:rsidP="00C85CBF">
            <w:pPr>
              <w:spacing w:after="0" w:line="240" w:lineRule="auto"/>
              <w:ind w:right="-766"/>
              <w:jc w:val="both"/>
              <w:rPr>
                <w:rFonts w:ascii="Times New Roman" w:eastAsia="Times New Roman" w:hAnsi="Times New Roman" w:cs="Times New Roman"/>
                <w:sz w:val="24"/>
                <w:szCs w:val="24"/>
              </w:rPr>
            </w:pPr>
            <w:r w:rsidRPr="00C85CBF">
              <w:rPr>
                <w:rFonts w:ascii="Times New Roman" w:eastAsia="Times New Roman" w:hAnsi="Times New Roman" w:cs="Times New Roman"/>
                <w:sz w:val="24"/>
                <w:szCs w:val="24"/>
              </w:rPr>
              <w:t>Kods: HABALV22</w:t>
            </w:r>
          </w:p>
          <w:p w:rsidR="00C85CBF" w:rsidRPr="00C85CBF" w:rsidRDefault="00C85CBF" w:rsidP="00C85CBF">
            <w:pPr>
              <w:spacing w:after="0" w:line="240" w:lineRule="auto"/>
              <w:ind w:right="-766"/>
              <w:jc w:val="both"/>
              <w:rPr>
                <w:rFonts w:ascii="Times New Roman" w:eastAsia="Times New Roman" w:hAnsi="Times New Roman" w:cs="Times New Roman"/>
                <w:sz w:val="24"/>
                <w:szCs w:val="24"/>
              </w:rPr>
            </w:pPr>
          </w:p>
          <w:p w:rsidR="00C85CBF" w:rsidRPr="00C85CBF" w:rsidRDefault="00C85CBF" w:rsidP="00C85CBF">
            <w:pPr>
              <w:spacing w:after="0" w:line="240" w:lineRule="auto"/>
              <w:ind w:right="-766"/>
              <w:jc w:val="both"/>
              <w:rPr>
                <w:rFonts w:ascii="Times New Roman" w:eastAsia="Times New Roman" w:hAnsi="Times New Roman" w:cs="Times New Roman"/>
                <w:sz w:val="24"/>
                <w:szCs w:val="24"/>
              </w:rPr>
            </w:pPr>
            <w:r w:rsidRPr="00C85CBF">
              <w:rPr>
                <w:rFonts w:ascii="Times New Roman" w:eastAsia="Times New Roman" w:hAnsi="Times New Roman" w:cs="Times New Roman"/>
                <w:sz w:val="24"/>
                <w:szCs w:val="24"/>
              </w:rPr>
              <w:t>Valdes priekšsēdētāja ________</w:t>
            </w:r>
            <w:proofErr w:type="spellStart"/>
            <w:r w:rsidRPr="00C85CBF">
              <w:rPr>
                <w:rFonts w:ascii="Times New Roman" w:eastAsia="Times New Roman" w:hAnsi="Times New Roman" w:cs="Times New Roman"/>
                <w:sz w:val="24"/>
                <w:szCs w:val="24"/>
              </w:rPr>
              <w:t>I.Kreicberga</w:t>
            </w:r>
            <w:proofErr w:type="spellEnd"/>
            <w:r w:rsidRPr="00C85CBF">
              <w:rPr>
                <w:rFonts w:ascii="Times New Roman" w:eastAsia="Times New Roman" w:hAnsi="Times New Roman" w:cs="Times New Roman"/>
                <w:sz w:val="24"/>
                <w:szCs w:val="24"/>
              </w:rPr>
              <w:t xml:space="preserve"> </w:t>
            </w:r>
          </w:p>
          <w:p w:rsidR="00C85CBF" w:rsidRPr="00C85CBF" w:rsidRDefault="00C85CBF" w:rsidP="00C85CBF">
            <w:pPr>
              <w:tabs>
                <w:tab w:val="left" w:pos="3195"/>
              </w:tabs>
              <w:spacing w:after="0" w:line="240" w:lineRule="auto"/>
              <w:ind w:right="-766"/>
              <w:jc w:val="both"/>
              <w:rPr>
                <w:rFonts w:ascii="Times New Roman" w:eastAsia="Times New Roman" w:hAnsi="Times New Roman" w:cs="Times New Roman"/>
                <w:b/>
                <w:bCs/>
                <w:sz w:val="24"/>
                <w:szCs w:val="24"/>
              </w:rPr>
            </w:pPr>
          </w:p>
          <w:p w:rsidR="00C85CBF" w:rsidRPr="00C85CBF" w:rsidRDefault="00C85CBF" w:rsidP="00C85CBF">
            <w:pPr>
              <w:tabs>
                <w:tab w:val="left" w:pos="3195"/>
              </w:tabs>
              <w:spacing w:after="0" w:line="240" w:lineRule="auto"/>
              <w:ind w:right="-766"/>
              <w:jc w:val="both"/>
              <w:rPr>
                <w:rFonts w:ascii="Times New Roman" w:eastAsia="Times New Roman" w:hAnsi="Times New Roman" w:cs="Times New Roman"/>
                <w:b/>
                <w:bCs/>
                <w:sz w:val="24"/>
                <w:szCs w:val="24"/>
              </w:rPr>
            </w:pPr>
          </w:p>
          <w:p w:rsidR="00C85CBF" w:rsidRPr="00C85CBF" w:rsidRDefault="00DB1EB4" w:rsidP="00C85CBF">
            <w:pPr>
              <w:tabs>
                <w:tab w:val="left" w:pos="3195"/>
              </w:tabs>
              <w:spacing w:after="0" w:line="240" w:lineRule="auto"/>
              <w:ind w:right="-766"/>
              <w:jc w:val="both"/>
              <w:rPr>
                <w:rFonts w:ascii="Times New Roman" w:eastAsia="Times New Roman" w:hAnsi="Times New Roman" w:cs="Times New Roman"/>
                <w:b/>
                <w:bCs/>
                <w:sz w:val="24"/>
                <w:szCs w:val="24"/>
              </w:rPr>
            </w:pPr>
            <w:bookmarkStart w:id="4" w:name="_Hlk528918763"/>
            <w:r w:rsidRPr="00C85CBF">
              <w:rPr>
                <w:rFonts w:ascii="Times New Roman" w:eastAsia="Times New Roman" w:hAnsi="Times New Roman" w:cs="Times New Roman"/>
                <w:sz w:val="24"/>
                <w:szCs w:val="24"/>
              </w:rPr>
              <w:t>Valdes loceklis_____________</w:t>
            </w:r>
            <w:proofErr w:type="spellStart"/>
            <w:r>
              <w:rPr>
                <w:rFonts w:ascii="Times New Roman" w:eastAsia="Times New Roman" w:hAnsi="Times New Roman" w:cs="Times New Roman"/>
                <w:sz w:val="24"/>
                <w:szCs w:val="24"/>
              </w:rPr>
              <w:t>J.Komisars</w:t>
            </w:r>
            <w:proofErr w:type="spellEnd"/>
            <w:r>
              <w:rPr>
                <w:rFonts w:ascii="Times New Roman" w:eastAsia="Times New Roman" w:hAnsi="Times New Roman" w:cs="Times New Roman"/>
                <w:sz w:val="24"/>
                <w:szCs w:val="24"/>
              </w:rPr>
              <w:t xml:space="preserve"> </w:t>
            </w:r>
          </w:p>
          <w:bookmarkEnd w:id="4"/>
          <w:p w:rsidR="00C85CBF" w:rsidRDefault="00C85CBF" w:rsidP="00C85CBF">
            <w:pPr>
              <w:tabs>
                <w:tab w:val="left" w:pos="3195"/>
              </w:tabs>
              <w:spacing w:after="0" w:line="240" w:lineRule="auto"/>
              <w:ind w:right="-766"/>
              <w:jc w:val="both"/>
              <w:rPr>
                <w:rFonts w:ascii="Times New Roman" w:eastAsia="Times New Roman" w:hAnsi="Times New Roman" w:cs="Times New Roman"/>
                <w:b/>
                <w:bCs/>
                <w:sz w:val="24"/>
                <w:szCs w:val="24"/>
              </w:rPr>
            </w:pPr>
          </w:p>
          <w:p w:rsidR="001D2D39" w:rsidRPr="00C85CBF" w:rsidRDefault="001D2D39" w:rsidP="00C85CBF">
            <w:pPr>
              <w:tabs>
                <w:tab w:val="left" w:pos="3195"/>
              </w:tabs>
              <w:spacing w:after="0" w:line="240" w:lineRule="auto"/>
              <w:ind w:right="-766"/>
              <w:jc w:val="both"/>
              <w:rPr>
                <w:rFonts w:ascii="Times New Roman" w:eastAsia="Times New Roman" w:hAnsi="Times New Roman" w:cs="Times New Roman"/>
                <w:b/>
                <w:bCs/>
                <w:sz w:val="24"/>
                <w:szCs w:val="24"/>
              </w:rPr>
            </w:pPr>
          </w:p>
        </w:tc>
        <w:tc>
          <w:tcPr>
            <w:tcW w:w="4637" w:type="dxa"/>
          </w:tcPr>
          <w:p w:rsidR="00C85CBF" w:rsidRPr="00C85CBF" w:rsidRDefault="00C85CBF" w:rsidP="00C85CBF">
            <w:pPr>
              <w:spacing w:after="0" w:line="240" w:lineRule="auto"/>
              <w:ind w:right="-766"/>
              <w:rPr>
                <w:rFonts w:ascii="Times New Roman" w:eastAsia="Times New Roman" w:hAnsi="Times New Roman" w:cs="Times New Roman"/>
                <w:b/>
                <w:bCs/>
                <w:sz w:val="24"/>
                <w:szCs w:val="24"/>
              </w:rPr>
            </w:pPr>
            <w:r w:rsidRPr="00C85CBF">
              <w:rPr>
                <w:rFonts w:ascii="Times New Roman" w:eastAsia="Times New Roman" w:hAnsi="Times New Roman" w:cs="Times New Roman"/>
                <w:b/>
                <w:bCs/>
                <w:sz w:val="24"/>
                <w:szCs w:val="24"/>
                <w:u w:val="single"/>
              </w:rPr>
              <w:t>Piegādātājs:</w:t>
            </w:r>
          </w:p>
          <w:p w:rsidR="00C85CBF" w:rsidRPr="00C85CBF" w:rsidRDefault="00C85CBF" w:rsidP="00C85CBF">
            <w:pPr>
              <w:spacing w:after="0" w:line="240" w:lineRule="auto"/>
              <w:ind w:right="-766"/>
              <w:rPr>
                <w:rFonts w:ascii="Times New Roman" w:eastAsia="Times New Roman" w:hAnsi="Times New Roman" w:cs="Times New Roman"/>
                <w:b/>
                <w:bCs/>
                <w:sz w:val="24"/>
                <w:szCs w:val="24"/>
              </w:rPr>
            </w:pPr>
            <w:r w:rsidRPr="00C85CBF">
              <w:rPr>
                <w:rFonts w:ascii="Times New Roman" w:eastAsia="Times New Roman" w:hAnsi="Times New Roman" w:cs="Times New Roman"/>
                <w:b/>
                <w:bCs/>
                <w:sz w:val="24"/>
                <w:szCs w:val="24"/>
              </w:rPr>
              <w:t>SIA “AGA”</w:t>
            </w:r>
          </w:p>
          <w:p w:rsidR="00C85CBF" w:rsidRPr="00C85CBF" w:rsidRDefault="00C85CBF" w:rsidP="00C85CBF">
            <w:pPr>
              <w:spacing w:after="0" w:line="240" w:lineRule="auto"/>
              <w:ind w:right="-766"/>
              <w:rPr>
                <w:rFonts w:ascii="Times New Roman" w:eastAsia="Times New Roman" w:hAnsi="Times New Roman" w:cs="Times New Roman"/>
                <w:bCs/>
                <w:sz w:val="24"/>
                <w:szCs w:val="24"/>
              </w:rPr>
            </w:pPr>
            <w:proofErr w:type="spellStart"/>
            <w:r w:rsidRPr="00C85CBF">
              <w:rPr>
                <w:rFonts w:ascii="Times New Roman" w:eastAsia="Times New Roman" w:hAnsi="Times New Roman" w:cs="Times New Roman"/>
                <w:bCs/>
                <w:sz w:val="24"/>
                <w:szCs w:val="24"/>
              </w:rPr>
              <w:t>Reģ</w:t>
            </w:r>
            <w:proofErr w:type="spellEnd"/>
            <w:r w:rsidRPr="00C85CBF">
              <w:rPr>
                <w:rFonts w:ascii="Times New Roman" w:eastAsia="Times New Roman" w:hAnsi="Times New Roman" w:cs="Times New Roman"/>
                <w:bCs/>
                <w:sz w:val="24"/>
                <w:szCs w:val="24"/>
              </w:rPr>
              <w:t xml:space="preserve"> Nr. 40003068518, </w:t>
            </w:r>
          </w:p>
          <w:p w:rsidR="00C85CBF" w:rsidRPr="00C85CBF" w:rsidRDefault="00C85CBF" w:rsidP="00C85CBF">
            <w:pPr>
              <w:spacing w:after="0" w:line="240" w:lineRule="auto"/>
              <w:ind w:right="-766"/>
              <w:rPr>
                <w:rFonts w:ascii="Times New Roman" w:eastAsia="Times New Roman" w:hAnsi="Times New Roman" w:cs="Times New Roman"/>
                <w:bCs/>
                <w:sz w:val="24"/>
                <w:szCs w:val="24"/>
              </w:rPr>
            </w:pPr>
            <w:r w:rsidRPr="00C85CBF">
              <w:rPr>
                <w:rFonts w:ascii="Times New Roman" w:eastAsia="Times New Roman" w:hAnsi="Times New Roman" w:cs="Times New Roman"/>
                <w:bCs/>
                <w:sz w:val="24"/>
                <w:szCs w:val="24"/>
              </w:rPr>
              <w:t>Katrīnas iela 5, Rīga, LV-1045</w:t>
            </w:r>
          </w:p>
          <w:p w:rsidR="00C85CBF" w:rsidRPr="00C85CBF" w:rsidRDefault="00C85CBF" w:rsidP="00C85CBF">
            <w:pPr>
              <w:spacing w:after="0" w:line="240" w:lineRule="auto"/>
              <w:ind w:right="-766"/>
              <w:rPr>
                <w:rFonts w:ascii="Times New Roman" w:eastAsia="Times New Roman" w:hAnsi="Times New Roman" w:cs="Times New Roman"/>
                <w:sz w:val="24"/>
                <w:szCs w:val="24"/>
              </w:rPr>
            </w:pPr>
            <w:r w:rsidRPr="00C85CBF">
              <w:rPr>
                <w:rFonts w:ascii="Times New Roman" w:eastAsia="Times New Roman" w:hAnsi="Times New Roman" w:cs="Times New Roman"/>
                <w:sz w:val="24"/>
                <w:szCs w:val="24"/>
              </w:rPr>
              <w:t>Konta Nr.: LV95UNLA0050005312025</w:t>
            </w:r>
          </w:p>
          <w:p w:rsidR="00C85CBF" w:rsidRPr="00C85CBF" w:rsidRDefault="00C85CBF" w:rsidP="00C85CBF">
            <w:pPr>
              <w:spacing w:after="0" w:line="240" w:lineRule="auto"/>
              <w:ind w:right="-766"/>
              <w:rPr>
                <w:rFonts w:ascii="Times New Roman" w:eastAsia="Times New Roman" w:hAnsi="Times New Roman" w:cs="Times New Roman"/>
                <w:sz w:val="24"/>
                <w:szCs w:val="24"/>
              </w:rPr>
            </w:pPr>
            <w:r w:rsidRPr="00C85CBF">
              <w:rPr>
                <w:rFonts w:ascii="Times New Roman" w:eastAsia="Times New Roman" w:hAnsi="Times New Roman" w:cs="Times New Roman"/>
                <w:sz w:val="24"/>
                <w:szCs w:val="24"/>
              </w:rPr>
              <w:t>Banka: SEB Unibanka</w:t>
            </w:r>
          </w:p>
          <w:p w:rsidR="00C85CBF" w:rsidRPr="00C85CBF" w:rsidRDefault="00C85CBF" w:rsidP="00C85CBF">
            <w:pPr>
              <w:spacing w:after="0" w:line="240" w:lineRule="auto"/>
              <w:ind w:right="-766"/>
              <w:rPr>
                <w:rFonts w:ascii="Times New Roman" w:eastAsia="Times New Roman" w:hAnsi="Times New Roman" w:cs="Times New Roman"/>
                <w:sz w:val="24"/>
                <w:szCs w:val="24"/>
              </w:rPr>
            </w:pPr>
            <w:r w:rsidRPr="00C85CBF">
              <w:rPr>
                <w:rFonts w:ascii="Times New Roman" w:eastAsia="Times New Roman" w:hAnsi="Times New Roman" w:cs="Times New Roman"/>
                <w:sz w:val="24"/>
                <w:szCs w:val="24"/>
              </w:rPr>
              <w:t>Kods: UNLALV2X</w:t>
            </w:r>
          </w:p>
          <w:p w:rsidR="00C85CBF" w:rsidRPr="00C85CBF" w:rsidRDefault="00C85CBF" w:rsidP="00C85CBF">
            <w:pPr>
              <w:spacing w:after="0" w:line="240" w:lineRule="auto"/>
              <w:ind w:right="-766"/>
              <w:rPr>
                <w:rFonts w:ascii="Times New Roman" w:eastAsia="Times New Roman" w:hAnsi="Times New Roman" w:cs="Times New Roman"/>
                <w:sz w:val="24"/>
                <w:szCs w:val="24"/>
              </w:rPr>
            </w:pPr>
          </w:p>
          <w:p w:rsidR="00C85CBF" w:rsidRPr="00C85CBF" w:rsidRDefault="00C85CBF" w:rsidP="00C85CBF">
            <w:pPr>
              <w:spacing w:after="0" w:line="240" w:lineRule="auto"/>
              <w:ind w:right="-766"/>
              <w:rPr>
                <w:rFonts w:ascii="Times New Roman" w:eastAsia="Times New Roman" w:hAnsi="Times New Roman" w:cs="Times New Roman"/>
                <w:sz w:val="24"/>
                <w:szCs w:val="24"/>
              </w:rPr>
            </w:pPr>
          </w:p>
          <w:p w:rsidR="00C85CBF" w:rsidRPr="00C85CBF" w:rsidRDefault="00C85CBF" w:rsidP="00C85CBF">
            <w:pPr>
              <w:spacing w:after="0" w:line="240" w:lineRule="auto"/>
              <w:ind w:right="-766"/>
              <w:rPr>
                <w:rFonts w:ascii="Times New Roman" w:eastAsia="Times New Roman" w:hAnsi="Times New Roman" w:cs="Times New Roman"/>
                <w:sz w:val="24"/>
                <w:szCs w:val="24"/>
              </w:rPr>
            </w:pPr>
            <w:r w:rsidRPr="00C85CBF">
              <w:rPr>
                <w:rFonts w:ascii="Times New Roman" w:eastAsia="Times New Roman" w:hAnsi="Times New Roman" w:cs="Times New Roman"/>
                <w:sz w:val="24"/>
                <w:szCs w:val="24"/>
              </w:rPr>
              <w:t xml:space="preserve">Valdes </w:t>
            </w:r>
            <w:proofErr w:type="spellStart"/>
            <w:r w:rsidRPr="00C85CBF">
              <w:rPr>
                <w:rFonts w:ascii="Times New Roman" w:eastAsia="Times New Roman" w:hAnsi="Times New Roman" w:cs="Times New Roman"/>
                <w:sz w:val="24"/>
                <w:szCs w:val="24"/>
              </w:rPr>
              <w:t>loceklis___________Guntis</w:t>
            </w:r>
            <w:proofErr w:type="spellEnd"/>
            <w:r w:rsidRPr="00C85CBF">
              <w:rPr>
                <w:rFonts w:ascii="Times New Roman" w:eastAsia="Times New Roman" w:hAnsi="Times New Roman" w:cs="Times New Roman"/>
                <w:sz w:val="24"/>
                <w:szCs w:val="24"/>
              </w:rPr>
              <w:t xml:space="preserve"> </w:t>
            </w:r>
            <w:proofErr w:type="spellStart"/>
            <w:r w:rsidRPr="00C85CBF">
              <w:rPr>
                <w:rFonts w:ascii="Times New Roman" w:eastAsia="Times New Roman" w:hAnsi="Times New Roman" w:cs="Times New Roman"/>
                <w:sz w:val="24"/>
                <w:szCs w:val="24"/>
              </w:rPr>
              <w:t>Skrīvelis</w:t>
            </w:r>
            <w:proofErr w:type="spellEnd"/>
          </w:p>
          <w:p w:rsidR="00C85CBF" w:rsidRPr="00C85CBF" w:rsidRDefault="00C85CBF" w:rsidP="00C85CBF">
            <w:pPr>
              <w:spacing w:after="200" w:line="276" w:lineRule="auto"/>
              <w:rPr>
                <w:rFonts w:ascii="Times New Roman" w:eastAsia="Times New Roman" w:hAnsi="Times New Roman" w:cs="Times New Roman"/>
                <w:sz w:val="24"/>
                <w:szCs w:val="24"/>
              </w:rPr>
            </w:pPr>
          </w:p>
          <w:p w:rsidR="00C85CBF" w:rsidRPr="00C85CBF" w:rsidRDefault="00C85CBF" w:rsidP="00C85CBF">
            <w:pPr>
              <w:spacing w:after="200" w:line="276" w:lineRule="auto"/>
              <w:rPr>
                <w:rFonts w:ascii="Times New Roman" w:eastAsia="Times New Roman" w:hAnsi="Times New Roman" w:cs="Times New Roman"/>
                <w:sz w:val="24"/>
                <w:szCs w:val="24"/>
              </w:rPr>
            </w:pPr>
            <w:r w:rsidRPr="00C85CBF">
              <w:rPr>
                <w:rFonts w:ascii="Times New Roman" w:eastAsia="Times New Roman" w:hAnsi="Times New Roman" w:cs="Times New Roman"/>
                <w:sz w:val="24"/>
                <w:szCs w:val="24"/>
              </w:rPr>
              <w:t xml:space="preserve">Valdes </w:t>
            </w:r>
            <w:proofErr w:type="spellStart"/>
            <w:r w:rsidRPr="00C85CBF">
              <w:rPr>
                <w:rFonts w:ascii="Times New Roman" w:eastAsia="Times New Roman" w:hAnsi="Times New Roman" w:cs="Times New Roman"/>
                <w:sz w:val="24"/>
                <w:szCs w:val="24"/>
              </w:rPr>
              <w:t>loceklis_____________Harijs</w:t>
            </w:r>
            <w:proofErr w:type="spellEnd"/>
            <w:r w:rsidRPr="00C85CBF">
              <w:rPr>
                <w:rFonts w:ascii="Times New Roman" w:eastAsia="Times New Roman" w:hAnsi="Times New Roman" w:cs="Times New Roman"/>
                <w:sz w:val="24"/>
                <w:szCs w:val="24"/>
              </w:rPr>
              <w:t xml:space="preserve"> Teteris</w:t>
            </w:r>
          </w:p>
        </w:tc>
      </w:tr>
    </w:tbl>
    <w:p w:rsidR="001D2D39" w:rsidRPr="00C85CBF" w:rsidRDefault="001D2D39" w:rsidP="001D2D39">
      <w:pPr>
        <w:tabs>
          <w:tab w:val="left" w:pos="3195"/>
        </w:tabs>
        <w:spacing w:after="0" w:line="240" w:lineRule="auto"/>
        <w:ind w:right="-766"/>
        <w:jc w:val="both"/>
        <w:rPr>
          <w:rFonts w:ascii="Times New Roman" w:eastAsia="Times New Roman" w:hAnsi="Times New Roman" w:cs="Times New Roman"/>
          <w:b/>
          <w:bCs/>
          <w:sz w:val="24"/>
          <w:szCs w:val="24"/>
        </w:rPr>
      </w:pPr>
      <w:r w:rsidRPr="00C85CBF">
        <w:rPr>
          <w:rFonts w:ascii="Times New Roman" w:eastAsia="Times New Roman" w:hAnsi="Times New Roman" w:cs="Times New Roman"/>
          <w:sz w:val="24"/>
          <w:szCs w:val="24"/>
        </w:rPr>
        <w:t>Valdes locekl</w:t>
      </w:r>
      <w:r>
        <w:rPr>
          <w:rFonts w:ascii="Times New Roman" w:eastAsia="Times New Roman" w:hAnsi="Times New Roman" w:cs="Times New Roman"/>
          <w:sz w:val="24"/>
          <w:szCs w:val="24"/>
        </w:rPr>
        <w:t>e</w:t>
      </w:r>
      <w:r w:rsidRPr="00C85CBF">
        <w:rPr>
          <w:rFonts w:ascii="Times New Roman" w:eastAsia="Times New Roman" w:hAnsi="Times New Roman" w:cs="Times New Roman"/>
          <w:sz w:val="24"/>
          <w:szCs w:val="24"/>
        </w:rPr>
        <w:t>_</w:t>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t>______________</w:t>
      </w:r>
      <w:proofErr w:type="spellStart"/>
      <w:r>
        <w:rPr>
          <w:rFonts w:ascii="Times New Roman" w:eastAsia="Times New Roman" w:hAnsi="Times New Roman" w:cs="Times New Roman"/>
          <w:sz w:val="24"/>
          <w:szCs w:val="24"/>
        </w:rPr>
        <w:t>E.Buša</w:t>
      </w:r>
      <w:proofErr w:type="spellEnd"/>
    </w:p>
    <w:p w:rsidR="008872A8" w:rsidRPr="008872A8" w:rsidRDefault="008872A8" w:rsidP="008872A8">
      <w:pPr>
        <w:spacing w:after="200" w:line="276" w:lineRule="auto"/>
        <w:ind w:left="720" w:right="-766"/>
        <w:jc w:val="both"/>
        <w:rPr>
          <w:rFonts w:ascii="Calibri" w:eastAsia="Calibri" w:hAnsi="Calibri" w:cs="Times New Roman"/>
          <w:bCs/>
        </w:rPr>
      </w:pPr>
    </w:p>
    <w:p w:rsidR="008872A8" w:rsidRPr="008872A8" w:rsidRDefault="008872A8" w:rsidP="008872A8">
      <w:pPr>
        <w:spacing w:after="0" w:line="240" w:lineRule="auto"/>
        <w:ind w:right="-766"/>
        <w:jc w:val="both"/>
        <w:rPr>
          <w:rFonts w:ascii="Times New Roman" w:eastAsia="Times New Roman" w:hAnsi="Times New Roman" w:cs="Times New Roman"/>
          <w:bCs/>
          <w:sz w:val="24"/>
          <w:szCs w:val="24"/>
        </w:rPr>
      </w:pPr>
    </w:p>
    <w:p w:rsidR="008872A8" w:rsidRPr="008872A8" w:rsidRDefault="008872A8" w:rsidP="008872A8">
      <w:pPr>
        <w:rPr>
          <w:rFonts w:ascii="Calibri" w:eastAsia="Calibri" w:hAnsi="Calibri" w:cs="Times New Roman"/>
          <w:bCs/>
        </w:rPr>
      </w:pPr>
      <w:r w:rsidRPr="008872A8">
        <w:rPr>
          <w:rFonts w:ascii="Calibri" w:eastAsia="Calibri" w:hAnsi="Calibri" w:cs="Times New Roman"/>
          <w:bCs/>
        </w:rPr>
        <w:br w:type="page"/>
      </w:r>
    </w:p>
    <w:p w:rsidR="00C85CBF" w:rsidRPr="00C85CBF" w:rsidRDefault="00C85CBF" w:rsidP="00C85CB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1.pielikums</w:t>
      </w:r>
    </w:p>
    <w:p w:rsidR="00C85CBF" w:rsidRPr="00C85CBF" w:rsidRDefault="00C85CBF" w:rsidP="00C85CBF">
      <w:pPr>
        <w:spacing w:after="0" w:line="240" w:lineRule="auto"/>
        <w:jc w:val="center"/>
        <w:rPr>
          <w:rFonts w:ascii="Times New Roman" w:eastAsia="Times New Roman" w:hAnsi="Times New Roman" w:cs="Times New Roman"/>
          <w:b/>
          <w:sz w:val="28"/>
          <w:szCs w:val="28"/>
        </w:rPr>
      </w:pPr>
      <w:r w:rsidRPr="00C85CBF">
        <w:rPr>
          <w:rFonts w:ascii="Times New Roman" w:eastAsia="Times New Roman" w:hAnsi="Times New Roman" w:cs="Times New Roman"/>
          <w:b/>
          <w:sz w:val="28"/>
          <w:szCs w:val="28"/>
        </w:rPr>
        <w:t xml:space="preserve">TEHNISKĀ SPECIFIKĀCIJA </w:t>
      </w:r>
    </w:p>
    <w:tbl>
      <w:tblPr>
        <w:tblW w:w="0" w:type="auto"/>
        <w:tblLook w:val="04A0" w:firstRow="1" w:lastRow="0" w:firstColumn="1" w:lastColumn="0" w:noHBand="0" w:noVBand="1"/>
      </w:tblPr>
      <w:tblGrid>
        <w:gridCol w:w="746"/>
        <w:gridCol w:w="1351"/>
        <w:gridCol w:w="1079"/>
        <w:gridCol w:w="1176"/>
        <w:gridCol w:w="1972"/>
        <w:gridCol w:w="1972"/>
      </w:tblGrid>
      <w:tr w:rsidR="00C85CBF" w:rsidRPr="00C85CBF" w:rsidTr="00C85CBF">
        <w:trPr>
          <w:trHeight w:val="863"/>
        </w:trPr>
        <w:tc>
          <w:tcPr>
            <w:tcW w:w="0" w:type="auto"/>
            <w:vMerge w:val="restart"/>
            <w:tcBorders>
              <w:top w:val="single" w:sz="4" w:space="0" w:color="auto"/>
              <w:left w:val="single" w:sz="4" w:space="0" w:color="auto"/>
              <w:bottom w:val="single" w:sz="4" w:space="0" w:color="000000"/>
              <w:right w:val="single" w:sz="4" w:space="0" w:color="auto"/>
            </w:tcBorders>
            <w:shd w:val="clear" w:color="000000" w:fill="A9D08E"/>
            <w:vAlign w:val="center"/>
            <w:hideMark/>
          </w:tcPr>
          <w:p w:rsidR="00C85CBF" w:rsidRPr="00C85CBF" w:rsidRDefault="00C85CBF" w:rsidP="00C85CBF">
            <w:pPr>
              <w:spacing w:after="0" w:line="240" w:lineRule="auto"/>
              <w:jc w:val="right"/>
              <w:rPr>
                <w:rFonts w:ascii="Times New Roman" w:eastAsia="Times New Roman" w:hAnsi="Times New Roman" w:cs="Times New Roman"/>
                <w:b/>
                <w:bCs/>
                <w:sz w:val="20"/>
                <w:szCs w:val="20"/>
                <w:lang w:eastAsia="lv-LV"/>
              </w:rPr>
            </w:pPr>
            <w:proofErr w:type="spellStart"/>
            <w:r w:rsidRPr="00C85CBF">
              <w:rPr>
                <w:rFonts w:ascii="Times New Roman" w:eastAsia="Times New Roman" w:hAnsi="Times New Roman" w:cs="Times New Roman"/>
                <w:b/>
                <w:bCs/>
                <w:sz w:val="20"/>
                <w:szCs w:val="20"/>
                <w:lang w:eastAsia="lv-LV"/>
              </w:rPr>
              <w:t>Nr.p.k</w:t>
            </w:r>
            <w:proofErr w:type="spellEnd"/>
            <w:r w:rsidRPr="00C85CBF">
              <w:rPr>
                <w:rFonts w:ascii="Times New Roman" w:eastAsia="Times New Roman" w:hAnsi="Times New Roman" w:cs="Times New Roman"/>
                <w:b/>
                <w:bCs/>
                <w:sz w:val="20"/>
                <w:szCs w:val="20"/>
                <w:lang w:eastAsia="lv-LV"/>
              </w:rPr>
              <w:t>.</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A9D08E"/>
            <w:vAlign w:val="center"/>
            <w:hideMark/>
          </w:tcPr>
          <w:p w:rsidR="00C85CBF" w:rsidRPr="00C85CBF" w:rsidRDefault="00C85CBF" w:rsidP="00C85CBF">
            <w:pPr>
              <w:spacing w:after="0" w:line="240" w:lineRule="auto"/>
              <w:jc w:val="center"/>
              <w:rPr>
                <w:rFonts w:ascii="Times New Roman" w:eastAsia="Times New Roman" w:hAnsi="Times New Roman" w:cs="Times New Roman"/>
                <w:b/>
                <w:bCs/>
                <w:sz w:val="20"/>
                <w:szCs w:val="20"/>
                <w:lang w:eastAsia="lv-LV"/>
              </w:rPr>
            </w:pPr>
            <w:r w:rsidRPr="00C85CBF">
              <w:rPr>
                <w:rFonts w:ascii="Times New Roman" w:eastAsia="Times New Roman" w:hAnsi="Times New Roman" w:cs="Times New Roman"/>
                <w:b/>
                <w:bCs/>
                <w:sz w:val="20"/>
                <w:szCs w:val="20"/>
                <w:lang w:eastAsia="lv-LV"/>
              </w:rPr>
              <w:t xml:space="preserve"> Nosaukums</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A9D08E"/>
            <w:vAlign w:val="center"/>
            <w:hideMark/>
          </w:tcPr>
          <w:p w:rsidR="00C85CBF" w:rsidRPr="00C85CBF" w:rsidRDefault="00C85CBF" w:rsidP="00C85CBF">
            <w:pPr>
              <w:spacing w:after="0" w:line="240" w:lineRule="auto"/>
              <w:jc w:val="center"/>
              <w:rPr>
                <w:rFonts w:ascii="Times New Roman" w:eastAsia="Times New Roman" w:hAnsi="Times New Roman" w:cs="Times New Roman"/>
                <w:b/>
                <w:bCs/>
                <w:sz w:val="20"/>
                <w:szCs w:val="20"/>
                <w:lang w:eastAsia="lv-LV"/>
              </w:rPr>
            </w:pPr>
            <w:r w:rsidRPr="00C85CBF">
              <w:rPr>
                <w:rFonts w:ascii="Times New Roman" w:eastAsia="Times New Roman" w:hAnsi="Times New Roman" w:cs="Times New Roman"/>
                <w:b/>
                <w:bCs/>
                <w:sz w:val="20"/>
                <w:szCs w:val="20"/>
                <w:lang w:eastAsia="lv-LV"/>
              </w:rPr>
              <w:t>Mērvienība</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A9D08E"/>
            <w:vAlign w:val="center"/>
            <w:hideMark/>
          </w:tcPr>
          <w:p w:rsidR="00C85CBF" w:rsidRPr="00C85CBF" w:rsidRDefault="00C85CBF" w:rsidP="00C85CBF">
            <w:pPr>
              <w:spacing w:after="0" w:line="240" w:lineRule="auto"/>
              <w:jc w:val="center"/>
              <w:rPr>
                <w:rFonts w:ascii="Times New Roman" w:eastAsia="Times New Roman" w:hAnsi="Times New Roman" w:cs="Times New Roman"/>
                <w:b/>
                <w:bCs/>
                <w:sz w:val="20"/>
                <w:szCs w:val="20"/>
                <w:lang w:eastAsia="lv-LV"/>
              </w:rPr>
            </w:pPr>
            <w:r w:rsidRPr="00C85CBF">
              <w:rPr>
                <w:rFonts w:ascii="Times New Roman" w:eastAsia="Times New Roman" w:hAnsi="Times New Roman" w:cs="Times New Roman"/>
                <w:b/>
                <w:bCs/>
                <w:sz w:val="20"/>
                <w:szCs w:val="20"/>
                <w:lang w:eastAsia="lv-LV"/>
              </w:rPr>
              <w:t>Paredzamais daudzums 4 gadiem</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A9D08E"/>
            <w:vAlign w:val="bottom"/>
            <w:hideMark/>
          </w:tcPr>
          <w:p w:rsidR="00C85CBF" w:rsidRPr="00C85CBF" w:rsidRDefault="00C85CBF" w:rsidP="00C85CBF">
            <w:pPr>
              <w:spacing w:after="0" w:line="240" w:lineRule="auto"/>
              <w:jc w:val="center"/>
              <w:rPr>
                <w:rFonts w:ascii="Calibri" w:eastAsia="Times New Roman" w:hAnsi="Calibri" w:cs="Times New Roman"/>
                <w:b/>
                <w:bCs/>
                <w:color w:val="000000"/>
                <w:lang w:eastAsia="lv-LV"/>
              </w:rPr>
            </w:pPr>
            <w:r w:rsidRPr="00C85CBF">
              <w:rPr>
                <w:rFonts w:ascii="Calibri" w:eastAsia="Times New Roman" w:hAnsi="Calibri" w:cs="Times New Roman"/>
                <w:b/>
                <w:bCs/>
                <w:color w:val="000000"/>
                <w:lang w:eastAsia="lv-LV"/>
              </w:rPr>
              <w:t>EUR par 1 tonnu bez PVN</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A9D08E"/>
            <w:vAlign w:val="bottom"/>
            <w:hideMark/>
          </w:tcPr>
          <w:p w:rsidR="00C85CBF" w:rsidRPr="00C85CBF" w:rsidRDefault="00C85CBF" w:rsidP="00C85CBF">
            <w:pPr>
              <w:spacing w:after="0" w:line="240" w:lineRule="auto"/>
              <w:jc w:val="center"/>
              <w:rPr>
                <w:rFonts w:ascii="Calibri" w:eastAsia="Times New Roman" w:hAnsi="Calibri" w:cs="Times New Roman"/>
                <w:b/>
                <w:bCs/>
                <w:color w:val="000000"/>
                <w:lang w:eastAsia="lv-LV"/>
              </w:rPr>
            </w:pPr>
            <w:r w:rsidRPr="00C85CBF">
              <w:rPr>
                <w:rFonts w:ascii="Calibri" w:eastAsia="Times New Roman" w:hAnsi="Calibri" w:cs="Times New Roman"/>
                <w:b/>
                <w:bCs/>
                <w:color w:val="000000"/>
                <w:lang w:eastAsia="lv-LV"/>
              </w:rPr>
              <w:t xml:space="preserve">Kopēja </w:t>
            </w:r>
            <w:r>
              <w:rPr>
                <w:rFonts w:ascii="Calibri" w:eastAsia="Times New Roman" w:hAnsi="Calibri" w:cs="Times New Roman"/>
                <w:b/>
                <w:bCs/>
                <w:color w:val="000000"/>
                <w:lang w:eastAsia="lv-LV"/>
              </w:rPr>
              <w:t xml:space="preserve">vērtējamā </w:t>
            </w:r>
            <w:r w:rsidRPr="00C85CBF">
              <w:rPr>
                <w:rFonts w:ascii="Calibri" w:eastAsia="Times New Roman" w:hAnsi="Calibri" w:cs="Times New Roman"/>
                <w:b/>
                <w:bCs/>
                <w:color w:val="000000"/>
                <w:lang w:eastAsia="lv-LV"/>
              </w:rPr>
              <w:t xml:space="preserve">cena bez </w:t>
            </w:r>
            <w:proofErr w:type="spellStart"/>
            <w:r w:rsidRPr="00C85CBF">
              <w:rPr>
                <w:rFonts w:ascii="Calibri" w:eastAsia="Times New Roman" w:hAnsi="Calibri" w:cs="Times New Roman"/>
                <w:b/>
                <w:bCs/>
                <w:color w:val="000000"/>
                <w:lang w:eastAsia="lv-LV"/>
              </w:rPr>
              <w:t>pvn</w:t>
            </w:r>
            <w:proofErr w:type="spellEnd"/>
            <w:r w:rsidRPr="00C85CBF">
              <w:rPr>
                <w:rFonts w:ascii="Calibri" w:eastAsia="Times New Roman" w:hAnsi="Calibri" w:cs="Times New Roman"/>
                <w:b/>
                <w:bCs/>
                <w:color w:val="000000"/>
                <w:lang w:eastAsia="lv-LV"/>
              </w:rPr>
              <w:t xml:space="preserve"> </w:t>
            </w:r>
          </w:p>
        </w:tc>
      </w:tr>
      <w:tr w:rsidR="00C85CBF" w:rsidRPr="00C85CBF" w:rsidTr="00C85CBF">
        <w:trPr>
          <w:trHeight w:val="45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C85CBF" w:rsidRPr="00C85CBF" w:rsidRDefault="00C85CBF" w:rsidP="00C85CBF">
            <w:pPr>
              <w:spacing w:after="0" w:line="240" w:lineRule="auto"/>
              <w:rPr>
                <w:rFonts w:ascii="Times New Roman" w:eastAsia="Times New Roman" w:hAnsi="Times New Roman" w:cs="Times New Roman"/>
                <w:b/>
                <w:bCs/>
                <w:sz w:val="20"/>
                <w:szCs w:val="20"/>
                <w:lang w:eastAsia="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5CBF" w:rsidRPr="00C85CBF" w:rsidRDefault="00C85CBF" w:rsidP="00C85CBF">
            <w:pPr>
              <w:spacing w:after="0" w:line="240" w:lineRule="auto"/>
              <w:rPr>
                <w:rFonts w:ascii="Times New Roman" w:eastAsia="Times New Roman" w:hAnsi="Times New Roman" w:cs="Times New Roman"/>
                <w:b/>
                <w:bCs/>
                <w:sz w:val="20"/>
                <w:szCs w:val="20"/>
                <w:lang w:eastAsia="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5CBF" w:rsidRPr="00C85CBF" w:rsidRDefault="00C85CBF" w:rsidP="00C85CBF">
            <w:pPr>
              <w:spacing w:after="0" w:line="240" w:lineRule="auto"/>
              <w:rPr>
                <w:rFonts w:ascii="Times New Roman" w:eastAsia="Times New Roman" w:hAnsi="Times New Roman" w:cs="Times New Roman"/>
                <w:b/>
                <w:bCs/>
                <w:sz w:val="20"/>
                <w:szCs w:val="20"/>
                <w:lang w:eastAsia="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5CBF" w:rsidRPr="00C85CBF" w:rsidRDefault="00C85CBF" w:rsidP="00C85CBF">
            <w:pPr>
              <w:spacing w:after="0" w:line="240" w:lineRule="auto"/>
              <w:rPr>
                <w:rFonts w:ascii="Times New Roman" w:eastAsia="Times New Roman" w:hAnsi="Times New Roman" w:cs="Times New Roman"/>
                <w:b/>
                <w:bCs/>
                <w:sz w:val="20"/>
                <w:szCs w:val="20"/>
                <w:lang w:eastAsia="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5CBF" w:rsidRPr="00C85CBF" w:rsidRDefault="00C85CBF" w:rsidP="00C85CBF">
            <w:pPr>
              <w:spacing w:after="0" w:line="240" w:lineRule="auto"/>
              <w:rPr>
                <w:rFonts w:ascii="Calibri" w:eastAsia="Times New Roman" w:hAnsi="Calibri" w:cs="Times New Roman"/>
                <w:b/>
                <w:bCs/>
                <w:color w:val="000000"/>
                <w:lang w:eastAsia="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5CBF" w:rsidRPr="00C85CBF" w:rsidRDefault="00C85CBF" w:rsidP="00C85CBF">
            <w:pPr>
              <w:spacing w:after="0" w:line="240" w:lineRule="auto"/>
              <w:rPr>
                <w:rFonts w:ascii="Calibri" w:eastAsia="Times New Roman" w:hAnsi="Calibri" w:cs="Times New Roman"/>
                <w:b/>
                <w:bCs/>
                <w:color w:val="000000"/>
                <w:lang w:eastAsia="lv-LV"/>
              </w:rPr>
            </w:pPr>
          </w:p>
        </w:tc>
      </w:tr>
      <w:tr w:rsidR="00C85CBF" w:rsidRPr="00C85CBF" w:rsidTr="00C85CBF">
        <w:trPr>
          <w:trHeight w:val="675"/>
        </w:trPr>
        <w:tc>
          <w:tcPr>
            <w:tcW w:w="0" w:type="auto"/>
            <w:tcBorders>
              <w:top w:val="nil"/>
              <w:left w:val="single" w:sz="4" w:space="0" w:color="auto"/>
              <w:bottom w:val="single" w:sz="4" w:space="0" w:color="auto"/>
              <w:right w:val="single" w:sz="4" w:space="0" w:color="auto"/>
            </w:tcBorders>
            <w:shd w:val="clear" w:color="000000" w:fill="E2EFDA"/>
            <w:vAlign w:val="center"/>
            <w:hideMark/>
          </w:tcPr>
          <w:p w:rsidR="00C85CBF" w:rsidRPr="00C85CBF" w:rsidRDefault="00C85CBF" w:rsidP="00C85CBF">
            <w:pPr>
              <w:spacing w:after="0" w:line="240" w:lineRule="auto"/>
              <w:jc w:val="right"/>
              <w:rPr>
                <w:rFonts w:ascii="Times New Roman" w:eastAsia="Times New Roman" w:hAnsi="Times New Roman" w:cs="Times New Roman"/>
                <w:b/>
                <w:bCs/>
                <w:sz w:val="20"/>
                <w:szCs w:val="20"/>
                <w:lang w:eastAsia="lv-LV"/>
              </w:rPr>
            </w:pPr>
            <w:r w:rsidRPr="00C85CBF">
              <w:rPr>
                <w:rFonts w:ascii="Times New Roman" w:eastAsia="Times New Roman" w:hAnsi="Times New Roman" w:cs="Times New Roman"/>
                <w:b/>
                <w:bCs/>
                <w:sz w:val="20"/>
                <w:szCs w:val="20"/>
                <w:lang w:eastAsia="lv-LV"/>
              </w:rPr>
              <w:t>1</w:t>
            </w:r>
          </w:p>
        </w:tc>
        <w:tc>
          <w:tcPr>
            <w:tcW w:w="0" w:type="auto"/>
            <w:tcBorders>
              <w:top w:val="nil"/>
              <w:left w:val="nil"/>
              <w:bottom w:val="nil"/>
              <w:right w:val="single" w:sz="4" w:space="0" w:color="auto"/>
            </w:tcBorders>
            <w:shd w:val="clear" w:color="000000" w:fill="E2EFDA"/>
            <w:vAlign w:val="center"/>
            <w:hideMark/>
          </w:tcPr>
          <w:p w:rsidR="00C85CBF" w:rsidRPr="00C85CBF" w:rsidRDefault="00C85CBF" w:rsidP="00C85CBF">
            <w:pPr>
              <w:spacing w:after="0" w:line="240" w:lineRule="auto"/>
              <w:rPr>
                <w:rFonts w:ascii="Times New Roman" w:eastAsia="Times New Roman" w:hAnsi="Times New Roman" w:cs="Times New Roman"/>
                <w:b/>
                <w:bCs/>
                <w:sz w:val="20"/>
                <w:szCs w:val="20"/>
                <w:lang w:eastAsia="lv-LV"/>
              </w:rPr>
            </w:pPr>
            <w:r w:rsidRPr="00C85CBF">
              <w:rPr>
                <w:rFonts w:ascii="Times New Roman" w:eastAsia="Times New Roman" w:hAnsi="Times New Roman" w:cs="Times New Roman"/>
                <w:b/>
                <w:bCs/>
                <w:sz w:val="20"/>
                <w:szCs w:val="20"/>
                <w:lang w:eastAsia="lv-LV"/>
              </w:rPr>
              <w:t xml:space="preserve">Medicīniskais skābeklis, </w:t>
            </w:r>
            <w:proofErr w:type="spellStart"/>
            <w:r w:rsidRPr="00C85CBF">
              <w:rPr>
                <w:rFonts w:ascii="Times New Roman" w:eastAsia="Times New Roman" w:hAnsi="Times New Roman" w:cs="Times New Roman"/>
                <w:b/>
                <w:bCs/>
                <w:sz w:val="20"/>
                <w:szCs w:val="20"/>
                <w:lang w:eastAsia="lv-LV"/>
              </w:rPr>
              <w:t>kriogēna</w:t>
            </w:r>
            <w:proofErr w:type="spellEnd"/>
            <w:r w:rsidRPr="00C85CBF">
              <w:rPr>
                <w:rFonts w:ascii="Times New Roman" w:eastAsia="Times New Roman" w:hAnsi="Times New Roman" w:cs="Times New Roman"/>
                <w:b/>
                <w:bCs/>
                <w:sz w:val="20"/>
                <w:szCs w:val="20"/>
                <w:lang w:eastAsia="lv-LV"/>
              </w:rPr>
              <w:t xml:space="preserve"> gāze:</w:t>
            </w:r>
          </w:p>
        </w:tc>
        <w:tc>
          <w:tcPr>
            <w:tcW w:w="0" w:type="auto"/>
            <w:tcBorders>
              <w:top w:val="nil"/>
              <w:left w:val="nil"/>
              <w:bottom w:val="nil"/>
              <w:right w:val="single" w:sz="4" w:space="0" w:color="auto"/>
            </w:tcBorders>
            <w:shd w:val="clear" w:color="000000" w:fill="E2EFDA"/>
            <w:vAlign w:val="center"/>
            <w:hideMark/>
          </w:tcPr>
          <w:p w:rsidR="00C85CBF" w:rsidRPr="00C85CBF" w:rsidRDefault="00C85CBF" w:rsidP="00C85CBF">
            <w:pPr>
              <w:spacing w:after="0" w:line="240" w:lineRule="auto"/>
              <w:jc w:val="center"/>
              <w:rPr>
                <w:rFonts w:ascii="Times New Roman" w:eastAsia="Times New Roman" w:hAnsi="Times New Roman" w:cs="Times New Roman"/>
                <w:sz w:val="20"/>
                <w:szCs w:val="20"/>
                <w:lang w:eastAsia="lv-LV"/>
              </w:rPr>
            </w:pPr>
            <w:r w:rsidRPr="00C85CBF">
              <w:rPr>
                <w:rFonts w:ascii="Times New Roman" w:eastAsia="Times New Roman" w:hAnsi="Times New Roman" w:cs="Times New Roman"/>
                <w:sz w:val="20"/>
                <w:szCs w:val="20"/>
                <w:lang w:eastAsia="lv-LV"/>
              </w:rPr>
              <w:t>tonna</w:t>
            </w:r>
          </w:p>
        </w:tc>
        <w:tc>
          <w:tcPr>
            <w:tcW w:w="0" w:type="auto"/>
            <w:tcBorders>
              <w:top w:val="nil"/>
              <w:left w:val="nil"/>
              <w:bottom w:val="nil"/>
              <w:right w:val="single" w:sz="4" w:space="0" w:color="auto"/>
            </w:tcBorders>
            <w:shd w:val="clear" w:color="000000" w:fill="E2EFDA"/>
            <w:vAlign w:val="center"/>
            <w:hideMark/>
          </w:tcPr>
          <w:p w:rsidR="00C85CBF" w:rsidRPr="00C85CBF" w:rsidRDefault="00C85CBF" w:rsidP="00C85CBF">
            <w:pPr>
              <w:spacing w:after="0" w:line="240" w:lineRule="auto"/>
              <w:jc w:val="center"/>
              <w:rPr>
                <w:rFonts w:ascii="Times New Roman" w:eastAsia="Times New Roman" w:hAnsi="Times New Roman" w:cs="Times New Roman"/>
                <w:sz w:val="20"/>
                <w:szCs w:val="20"/>
                <w:lang w:eastAsia="lv-LV"/>
              </w:rPr>
            </w:pPr>
            <w:r w:rsidRPr="00C85CBF">
              <w:rPr>
                <w:rFonts w:ascii="Times New Roman" w:eastAsia="Times New Roman" w:hAnsi="Times New Roman" w:cs="Times New Roman"/>
                <w:sz w:val="20"/>
                <w:szCs w:val="20"/>
                <w:lang w:eastAsia="lv-LV"/>
              </w:rPr>
              <w:t>1916</w:t>
            </w:r>
          </w:p>
        </w:tc>
        <w:tc>
          <w:tcPr>
            <w:tcW w:w="0" w:type="auto"/>
            <w:tcBorders>
              <w:top w:val="nil"/>
              <w:left w:val="nil"/>
              <w:bottom w:val="single" w:sz="4" w:space="0" w:color="auto"/>
              <w:right w:val="single" w:sz="4" w:space="0" w:color="auto"/>
            </w:tcBorders>
            <w:shd w:val="clear" w:color="000000" w:fill="E2EFDA"/>
            <w:noWrap/>
            <w:vAlign w:val="bottom"/>
            <w:hideMark/>
          </w:tcPr>
          <w:p w:rsidR="00C85CBF" w:rsidRPr="00C85CBF" w:rsidRDefault="00C85CBF" w:rsidP="00C85CBF">
            <w:pPr>
              <w:spacing w:after="0" w:line="240" w:lineRule="auto"/>
              <w:jc w:val="right"/>
              <w:rPr>
                <w:rFonts w:ascii="Calibri" w:eastAsia="Times New Roman" w:hAnsi="Calibri" w:cs="Times New Roman"/>
                <w:color w:val="000000"/>
                <w:lang w:eastAsia="lv-LV"/>
              </w:rPr>
            </w:pPr>
            <w:r>
              <w:rPr>
                <w:rFonts w:ascii="Calibri" w:eastAsia="Times New Roman" w:hAnsi="Calibri" w:cs="Times New Roman"/>
                <w:color w:val="000000"/>
                <w:lang w:eastAsia="lv-LV"/>
              </w:rPr>
              <w:t>90.00</w:t>
            </w:r>
          </w:p>
        </w:tc>
        <w:tc>
          <w:tcPr>
            <w:tcW w:w="0" w:type="auto"/>
            <w:tcBorders>
              <w:top w:val="nil"/>
              <w:left w:val="nil"/>
              <w:bottom w:val="single" w:sz="4" w:space="0" w:color="auto"/>
              <w:right w:val="single" w:sz="4" w:space="0" w:color="auto"/>
            </w:tcBorders>
            <w:shd w:val="clear" w:color="000000" w:fill="E2EFDA"/>
            <w:noWrap/>
            <w:vAlign w:val="bottom"/>
            <w:hideMark/>
          </w:tcPr>
          <w:p w:rsidR="00C85CBF" w:rsidRPr="00C85CBF" w:rsidRDefault="00C85CBF" w:rsidP="00C85CBF">
            <w:pPr>
              <w:spacing w:after="0" w:line="240" w:lineRule="auto"/>
              <w:jc w:val="right"/>
              <w:rPr>
                <w:rFonts w:ascii="Calibri" w:eastAsia="Times New Roman" w:hAnsi="Calibri" w:cs="Times New Roman"/>
                <w:color w:val="000000"/>
                <w:lang w:eastAsia="lv-LV"/>
              </w:rPr>
            </w:pPr>
            <w:r w:rsidRPr="00C85CBF">
              <w:rPr>
                <w:rFonts w:ascii="Calibri" w:eastAsia="Times New Roman" w:hAnsi="Calibri" w:cs="Times New Roman"/>
                <w:color w:val="000000"/>
                <w:lang w:eastAsia="lv-LV"/>
              </w:rPr>
              <w:t>172</w:t>
            </w:r>
            <w:r>
              <w:rPr>
                <w:rFonts w:ascii="Calibri" w:eastAsia="Times New Roman" w:hAnsi="Calibri" w:cs="Times New Roman"/>
                <w:color w:val="000000"/>
                <w:lang w:eastAsia="lv-LV"/>
              </w:rPr>
              <w:t> </w:t>
            </w:r>
            <w:r w:rsidRPr="00C85CBF">
              <w:rPr>
                <w:rFonts w:ascii="Calibri" w:eastAsia="Times New Roman" w:hAnsi="Calibri" w:cs="Times New Roman"/>
                <w:color w:val="000000"/>
                <w:lang w:eastAsia="lv-LV"/>
              </w:rPr>
              <w:t>440</w:t>
            </w:r>
            <w:r>
              <w:rPr>
                <w:rFonts w:ascii="Calibri" w:eastAsia="Times New Roman" w:hAnsi="Calibri" w:cs="Times New Roman"/>
                <w:color w:val="000000"/>
                <w:lang w:eastAsia="lv-LV"/>
              </w:rPr>
              <w:t>.00</w:t>
            </w:r>
          </w:p>
        </w:tc>
      </w:tr>
      <w:tr w:rsidR="00C85CBF" w:rsidRPr="00C85CBF" w:rsidTr="00C85CBF">
        <w:trPr>
          <w:trHeight w:val="300"/>
        </w:trPr>
        <w:tc>
          <w:tcPr>
            <w:tcW w:w="0" w:type="auto"/>
            <w:tcBorders>
              <w:top w:val="nil"/>
              <w:left w:val="single" w:sz="4" w:space="0" w:color="auto"/>
              <w:bottom w:val="nil"/>
              <w:right w:val="single" w:sz="4" w:space="0" w:color="auto"/>
            </w:tcBorders>
            <w:shd w:val="clear" w:color="auto" w:fill="auto"/>
            <w:vAlign w:val="center"/>
            <w:hideMark/>
          </w:tcPr>
          <w:p w:rsidR="00C85CBF" w:rsidRPr="00C85CBF" w:rsidRDefault="00C85CBF" w:rsidP="00C85CBF">
            <w:pPr>
              <w:spacing w:after="0" w:line="240" w:lineRule="auto"/>
              <w:jc w:val="right"/>
              <w:rPr>
                <w:rFonts w:ascii="Times New Roman" w:eastAsia="Times New Roman" w:hAnsi="Times New Roman" w:cs="Times New Roman"/>
                <w:sz w:val="20"/>
                <w:szCs w:val="20"/>
                <w:lang w:eastAsia="lv-LV"/>
              </w:rPr>
            </w:pPr>
            <w:r w:rsidRPr="00C85CBF">
              <w:rPr>
                <w:rFonts w:ascii="Times New Roman" w:eastAsia="Times New Roman" w:hAnsi="Times New Roman" w:cs="Times New Roman"/>
                <w:sz w:val="20"/>
                <w:szCs w:val="20"/>
                <w:lang w:eastAsia="lv-LV"/>
              </w:rPr>
              <w:t>1.1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85CBF" w:rsidRPr="00C85CBF" w:rsidRDefault="00C85CBF" w:rsidP="00C85CBF">
            <w:pPr>
              <w:spacing w:after="0" w:line="240" w:lineRule="auto"/>
              <w:rPr>
                <w:rFonts w:ascii="Times New Roman" w:eastAsia="Times New Roman" w:hAnsi="Times New Roman" w:cs="Times New Roman"/>
                <w:sz w:val="20"/>
                <w:szCs w:val="20"/>
                <w:lang w:eastAsia="lv-LV"/>
              </w:rPr>
            </w:pPr>
            <w:r w:rsidRPr="00C85CBF">
              <w:rPr>
                <w:rFonts w:ascii="Times New Roman" w:eastAsia="Times New Roman" w:hAnsi="Times New Roman" w:cs="Times New Roman"/>
                <w:sz w:val="20"/>
                <w:szCs w:val="20"/>
                <w:lang w:eastAsia="lv-LV"/>
              </w:rPr>
              <w:t>Bez krāsas un smaržas</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85CBF" w:rsidRPr="00C85CBF" w:rsidRDefault="00C85CBF" w:rsidP="00C85CBF">
            <w:pPr>
              <w:spacing w:after="0" w:line="240" w:lineRule="auto"/>
              <w:jc w:val="center"/>
              <w:rPr>
                <w:rFonts w:ascii="Times New Roman" w:eastAsia="Times New Roman" w:hAnsi="Times New Roman" w:cs="Times New Roman"/>
                <w:color w:val="000000"/>
                <w:lang w:eastAsia="lv-LV"/>
              </w:rPr>
            </w:pPr>
            <w:r w:rsidRPr="00C85CBF">
              <w:rPr>
                <w:rFonts w:ascii="Times New Roman" w:eastAsia="Times New Roman" w:hAnsi="Times New Roman" w:cs="Times New Roman"/>
                <w:color w:val="000000"/>
                <w:lang w:eastAsia="lv-LV"/>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85CBF" w:rsidRPr="00C85CBF" w:rsidRDefault="00C85CBF" w:rsidP="00C85CBF">
            <w:pPr>
              <w:spacing w:after="0" w:line="240" w:lineRule="auto"/>
              <w:jc w:val="center"/>
              <w:rPr>
                <w:rFonts w:ascii="Times New Roman" w:eastAsia="Times New Roman" w:hAnsi="Times New Roman" w:cs="Times New Roman"/>
                <w:color w:val="000000"/>
                <w:lang w:eastAsia="lv-LV"/>
              </w:rPr>
            </w:pPr>
            <w:r w:rsidRPr="00C85CBF">
              <w:rPr>
                <w:rFonts w:ascii="Times New Roman" w:eastAsia="Times New Roman" w:hAnsi="Times New Roman" w:cs="Times New Roman"/>
                <w:color w:val="000000"/>
                <w:lang w:eastAsia="lv-LV"/>
              </w:rPr>
              <w:t>atbilst</w:t>
            </w:r>
          </w:p>
        </w:tc>
        <w:tc>
          <w:tcPr>
            <w:tcW w:w="0" w:type="auto"/>
            <w:tcBorders>
              <w:top w:val="nil"/>
              <w:left w:val="nil"/>
              <w:bottom w:val="single" w:sz="4" w:space="0" w:color="auto"/>
              <w:right w:val="single" w:sz="4" w:space="0" w:color="auto"/>
            </w:tcBorders>
            <w:shd w:val="clear" w:color="auto" w:fill="auto"/>
            <w:noWrap/>
            <w:vAlign w:val="bottom"/>
            <w:hideMark/>
          </w:tcPr>
          <w:p w:rsidR="00C85CBF" w:rsidRPr="00C85CBF" w:rsidRDefault="00C85CBF" w:rsidP="00C85CBF">
            <w:pPr>
              <w:spacing w:after="0" w:line="240" w:lineRule="auto"/>
              <w:rPr>
                <w:rFonts w:ascii="Calibri" w:eastAsia="Times New Roman" w:hAnsi="Calibri" w:cs="Times New Roman"/>
                <w:color w:val="000000"/>
                <w:lang w:eastAsia="lv-LV"/>
              </w:rPr>
            </w:pPr>
            <w:r w:rsidRPr="00C85CBF">
              <w:rPr>
                <w:rFonts w:ascii="Calibri" w:eastAsia="Times New Roman" w:hAnsi="Calibri"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C85CBF" w:rsidRPr="00C85CBF" w:rsidRDefault="00C85CBF" w:rsidP="00C85CBF">
            <w:pPr>
              <w:spacing w:after="0" w:line="240" w:lineRule="auto"/>
              <w:rPr>
                <w:rFonts w:ascii="Calibri" w:eastAsia="Times New Roman" w:hAnsi="Calibri" w:cs="Times New Roman"/>
                <w:color w:val="000000"/>
                <w:lang w:eastAsia="lv-LV"/>
              </w:rPr>
            </w:pPr>
            <w:r w:rsidRPr="00C85CBF">
              <w:rPr>
                <w:rFonts w:ascii="Calibri" w:eastAsia="Times New Roman" w:hAnsi="Calibri" w:cs="Times New Roman"/>
                <w:color w:val="000000"/>
                <w:lang w:eastAsia="lv-LV"/>
              </w:rPr>
              <w:t> </w:t>
            </w:r>
          </w:p>
        </w:tc>
      </w:tr>
      <w:tr w:rsidR="00C85CBF" w:rsidRPr="00C85CBF" w:rsidTr="00C85CBF">
        <w:trPr>
          <w:trHeight w:val="300"/>
        </w:trPr>
        <w:tc>
          <w:tcPr>
            <w:tcW w:w="0" w:type="auto"/>
            <w:tcBorders>
              <w:top w:val="single" w:sz="4" w:space="0" w:color="auto"/>
              <w:left w:val="single" w:sz="4" w:space="0" w:color="auto"/>
              <w:bottom w:val="nil"/>
              <w:right w:val="single" w:sz="4" w:space="0" w:color="auto"/>
            </w:tcBorders>
            <w:shd w:val="clear" w:color="auto" w:fill="auto"/>
            <w:vAlign w:val="center"/>
            <w:hideMark/>
          </w:tcPr>
          <w:p w:rsidR="00C85CBF" w:rsidRPr="00C85CBF" w:rsidRDefault="00C85CBF" w:rsidP="00C85CBF">
            <w:pPr>
              <w:spacing w:after="0" w:line="240" w:lineRule="auto"/>
              <w:jc w:val="right"/>
              <w:rPr>
                <w:rFonts w:ascii="Times New Roman" w:eastAsia="Times New Roman" w:hAnsi="Times New Roman" w:cs="Times New Roman"/>
                <w:sz w:val="20"/>
                <w:szCs w:val="20"/>
                <w:lang w:eastAsia="lv-LV"/>
              </w:rPr>
            </w:pPr>
            <w:r w:rsidRPr="00C85CBF">
              <w:rPr>
                <w:rFonts w:ascii="Times New Roman" w:eastAsia="Times New Roman" w:hAnsi="Times New Roman" w:cs="Times New Roman"/>
                <w:sz w:val="20"/>
                <w:szCs w:val="20"/>
                <w:lang w:eastAsia="lv-LV"/>
              </w:rPr>
              <w:t>1.2</w:t>
            </w:r>
          </w:p>
        </w:tc>
        <w:tc>
          <w:tcPr>
            <w:tcW w:w="0" w:type="auto"/>
            <w:tcBorders>
              <w:top w:val="nil"/>
              <w:left w:val="nil"/>
              <w:bottom w:val="single" w:sz="4" w:space="0" w:color="auto"/>
              <w:right w:val="single" w:sz="4" w:space="0" w:color="auto"/>
            </w:tcBorders>
            <w:shd w:val="clear" w:color="auto" w:fill="auto"/>
            <w:vAlign w:val="center"/>
            <w:hideMark/>
          </w:tcPr>
          <w:p w:rsidR="00C85CBF" w:rsidRPr="00C85CBF" w:rsidRDefault="00C85CBF" w:rsidP="00C85CBF">
            <w:pPr>
              <w:spacing w:after="0" w:line="240" w:lineRule="auto"/>
              <w:rPr>
                <w:rFonts w:ascii="Times New Roman" w:eastAsia="Times New Roman" w:hAnsi="Times New Roman" w:cs="Times New Roman"/>
                <w:sz w:val="20"/>
                <w:szCs w:val="20"/>
                <w:lang w:eastAsia="lv-LV"/>
              </w:rPr>
            </w:pPr>
            <w:r w:rsidRPr="00C85CBF">
              <w:rPr>
                <w:rFonts w:ascii="Times New Roman" w:eastAsia="Times New Roman" w:hAnsi="Times New Roman" w:cs="Times New Roman"/>
                <w:sz w:val="20"/>
                <w:szCs w:val="20"/>
                <w:lang w:eastAsia="lv-LV"/>
              </w:rPr>
              <w:t>Sastāvs:</w:t>
            </w:r>
          </w:p>
        </w:tc>
        <w:tc>
          <w:tcPr>
            <w:tcW w:w="0" w:type="auto"/>
            <w:tcBorders>
              <w:top w:val="nil"/>
              <w:left w:val="nil"/>
              <w:bottom w:val="single" w:sz="4" w:space="0" w:color="auto"/>
              <w:right w:val="single" w:sz="4" w:space="0" w:color="auto"/>
            </w:tcBorders>
            <w:shd w:val="clear" w:color="auto" w:fill="auto"/>
            <w:vAlign w:val="center"/>
            <w:hideMark/>
          </w:tcPr>
          <w:p w:rsidR="00C85CBF" w:rsidRPr="00C85CBF" w:rsidRDefault="00C85CBF" w:rsidP="00C85CBF">
            <w:pPr>
              <w:spacing w:after="0" w:line="240" w:lineRule="auto"/>
              <w:jc w:val="center"/>
              <w:rPr>
                <w:rFonts w:ascii="Times New Roman" w:eastAsia="Times New Roman" w:hAnsi="Times New Roman" w:cs="Times New Roman"/>
                <w:color w:val="000000"/>
                <w:lang w:eastAsia="lv-LV"/>
              </w:rPr>
            </w:pPr>
            <w:r w:rsidRPr="00C85CBF">
              <w:rPr>
                <w:rFonts w:ascii="Times New Roman" w:eastAsia="Times New Roman" w:hAnsi="Times New Roman" w:cs="Times New Roman"/>
                <w:color w:val="000000"/>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C85CBF" w:rsidRPr="00C85CBF" w:rsidRDefault="00C85CBF" w:rsidP="00C85CBF">
            <w:pPr>
              <w:spacing w:after="0" w:line="240" w:lineRule="auto"/>
              <w:jc w:val="center"/>
              <w:rPr>
                <w:rFonts w:ascii="Times New Roman" w:eastAsia="Times New Roman" w:hAnsi="Times New Roman" w:cs="Times New Roman"/>
                <w:color w:val="000000"/>
                <w:lang w:eastAsia="lv-LV"/>
              </w:rPr>
            </w:pPr>
            <w:r w:rsidRPr="00C85CBF">
              <w:rPr>
                <w:rFonts w:ascii="Times New Roman" w:eastAsia="Times New Roman" w:hAnsi="Times New Roman" w:cs="Times New Roman"/>
                <w:color w:val="000000"/>
                <w:lang w:eastAsia="lv-LV"/>
              </w:rPr>
              <w:t>atbilst</w:t>
            </w:r>
          </w:p>
        </w:tc>
        <w:tc>
          <w:tcPr>
            <w:tcW w:w="0" w:type="auto"/>
            <w:tcBorders>
              <w:top w:val="nil"/>
              <w:left w:val="nil"/>
              <w:bottom w:val="single" w:sz="4" w:space="0" w:color="auto"/>
              <w:right w:val="single" w:sz="4" w:space="0" w:color="auto"/>
            </w:tcBorders>
            <w:shd w:val="clear" w:color="auto" w:fill="auto"/>
            <w:noWrap/>
            <w:vAlign w:val="bottom"/>
            <w:hideMark/>
          </w:tcPr>
          <w:p w:rsidR="00C85CBF" w:rsidRPr="00C85CBF" w:rsidRDefault="00C85CBF" w:rsidP="00C85CBF">
            <w:pPr>
              <w:spacing w:after="0" w:line="240" w:lineRule="auto"/>
              <w:rPr>
                <w:rFonts w:ascii="Calibri" w:eastAsia="Times New Roman" w:hAnsi="Calibri" w:cs="Times New Roman"/>
                <w:color w:val="000000"/>
                <w:lang w:eastAsia="lv-LV"/>
              </w:rPr>
            </w:pPr>
            <w:r w:rsidRPr="00C85CBF">
              <w:rPr>
                <w:rFonts w:ascii="Calibri" w:eastAsia="Times New Roman" w:hAnsi="Calibri"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C85CBF" w:rsidRPr="00C85CBF" w:rsidRDefault="00C85CBF" w:rsidP="00C85CBF">
            <w:pPr>
              <w:spacing w:after="0" w:line="240" w:lineRule="auto"/>
              <w:rPr>
                <w:rFonts w:ascii="Calibri" w:eastAsia="Times New Roman" w:hAnsi="Calibri" w:cs="Times New Roman"/>
                <w:color w:val="000000"/>
                <w:lang w:eastAsia="lv-LV"/>
              </w:rPr>
            </w:pPr>
            <w:r w:rsidRPr="00C85CBF">
              <w:rPr>
                <w:rFonts w:ascii="Calibri" w:eastAsia="Times New Roman" w:hAnsi="Calibri" w:cs="Times New Roman"/>
                <w:color w:val="000000"/>
                <w:lang w:eastAsia="lv-LV"/>
              </w:rPr>
              <w:t> </w:t>
            </w:r>
          </w:p>
        </w:tc>
      </w:tr>
      <w:tr w:rsidR="00C85CBF" w:rsidRPr="00C85CBF" w:rsidTr="006408B4">
        <w:trPr>
          <w:trHeight w:val="300"/>
        </w:trPr>
        <w:tc>
          <w:tcPr>
            <w:tcW w:w="0" w:type="auto"/>
            <w:tcBorders>
              <w:top w:val="single" w:sz="4" w:space="0" w:color="auto"/>
              <w:left w:val="single" w:sz="4" w:space="0" w:color="auto"/>
              <w:bottom w:val="nil"/>
              <w:right w:val="single" w:sz="4" w:space="0" w:color="auto"/>
            </w:tcBorders>
            <w:shd w:val="clear" w:color="auto" w:fill="auto"/>
            <w:vAlign w:val="center"/>
            <w:hideMark/>
          </w:tcPr>
          <w:p w:rsidR="00C85CBF" w:rsidRPr="00C85CBF" w:rsidRDefault="00C85CBF" w:rsidP="00C85CBF">
            <w:pPr>
              <w:spacing w:after="0" w:line="240" w:lineRule="auto"/>
              <w:jc w:val="right"/>
              <w:rPr>
                <w:rFonts w:ascii="Times New Roman" w:eastAsia="Times New Roman" w:hAnsi="Times New Roman" w:cs="Times New Roman"/>
                <w:sz w:val="20"/>
                <w:szCs w:val="20"/>
                <w:lang w:eastAsia="lv-LV"/>
              </w:rPr>
            </w:pPr>
            <w:r w:rsidRPr="00C85CBF">
              <w:rPr>
                <w:rFonts w:ascii="Times New Roman" w:eastAsia="Times New Roman" w:hAnsi="Times New Roman" w:cs="Times New Roman"/>
                <w:sz w:val="20"/>
                <w:szCs w:val="20"/>
                <w:lang w:eastAsia="lv-LV"/>
              </w:rPr>
              <w:t>1.2.1</w:t>
            </w:r>
          </w:p>
        </w:tc>
        <w:tc>
          <w:tcPr>
            <w:tcW w:w="0" w:type="auto"/>
            <w:tcBorders>
              <w:top w:val="nil"/>
              <w:left w:val="nil"/>
              <w:bottom w:val="single" w:sz="4" w:space="0" w:color="auto"/>
              <w:right w:val="single" w:sz="4" w:space="0" w:color="auto"/>
            </w:tcBorders>
            <w:shd w:val="clear" w:color="auto" w:fill="auto"/>
            <w:vAlign w:val="center"/>
            <w:hideMark/>
          </w:tcPr>
          <w:p w:rsidR="00C85CBF" w:rsidRPr="00C85CBF" w:rsidRDefault="00C85CBF" w:rsidP="00C85CBF">
            <w:pPr>
              <w:spacing w:after="0" w:line="240" w:lineRule="auto"/>
              <w:rPr>
                <w:rFonts w:ascii="Times New Roman" w:eastAsia="Times New Roman" w:hAnsi="Times New Roman" w:cs="Times New Roman"/>
                <w:sz w:val="20"/>
                <w:szCs w:val="20"/>
                <w:lang w:eastAsia="lv-LV"/>
              </w:rPr>
            </w:pPr>
            <w:r w:rsidRPr="00C85CBF">
              <w:rPr>
                <w:rFonts w:ascii="Times New Roman" w:eastAsia="Times New Roman" w:hAnsi="Times New Roman" w:cs="Times New Roman"/>
                <w:sz w:val="20"/>
                <w:szCs w:val="20"/>
                <w:lang w:eastAsia="lv-LV"/>
              </w:rPr>
              <w:t>O2 ≥ 99,5%</w:t>
            </w:r>
          </w:p>
        </w:tc>
        <w:tc>
          <w:tcPr>
            <w:tcW w:w="0" w:type="auto"/>
            <w:tcBorders>
              <w:top w:val="nil"/>
              <w:left w:val="nil"/>
              <w:bottom w:val="single" w:sz="4" w:space="0" w:color="auto"/>
              <w:right w:val="single" w:sz="4" w:space="0" w:color="auto"/>
            </w:tcBorders>
            <w:shd w:val="clear" w:color="auto" w:fill="auto"/>
            <w:vAlign w:val="center"/>
            <w:hideMark/>
          </w:tcPr>
          <w:p w:rsidR="00C85CBF" w:rsidRPr="00C85CBF" w:rsidRDefault="00C85CBF" w:rsidP="00C85CBF">
            <w:pPr>
              <w:spacing w:after="0" w:line="240" w:lineRule="auto"/>
              <w:jc w:val="center"/>
              <w:rPr>
                <w:rFonts w:ascii="Times New Roman" w:eastAsia="Times New Roman" w:hAnsi="Times New Roman" w:cs="Times New Roman"/>
                <w:color w:val="000000"/>
                <w:lang w:eastAsia="lv-LV"/>
              </w:rPr>
            </w:pPr>
            <w:r w:rsidRPr="00C85CBF">
              <w:rPr>
                <w:rFonts w:ascii="Times New Roman" w:eastAsia="Times New Roman" w:hAnsi="Times New Roman" w:cs="Times New Roman"/>
                <w:color w:val="000000"/>
                <w:lang w:eastAsia="lv-LV"/>
              </w:rPr>
              <w:t> </w:t>
            </w:r>
          </w:p>
        </w:tc>
        <w:tc>
          <w:tcPr>
            <w:tcW w:w="0" w:type="auto"/>
            <w:tcBorders>
              <w:top w:val="nil"/>
              <w:left w:val="nil"/>
              <w:bottom w:val="single" w:sz="4" w:space="0" w:color="auto"/>
              <w:right w:val="single" w:sz="4" w:space="0" w:color="auto"/>
            </w:tcBorders>
            <w:shd w:val="clear" w:color="auto" w:fill="auto"/>
            <w:hideMark/>
          </w:tcPr>
          <w:p w:rsidR="00C85CBF" w:rsidRDefault="00C85CBF" w:rsidP="00C85CBF">
            <w:r w:rsidRPr="00784179">
              <w:t>atbilst</w:t>
            </w:r>
          </w:p>
        </w:tc>
        <w:tc>
          <w:tcPr>
            <w:tcW w:w="0" w:type="auto"/>
            <w:tcBorders>
              <w:top w:val="nil"/>
              <w:left w:val="nil"/>
              <w:bottom w:val="single" w:sz="4" w:space="0" w:color="auto"/>
              <w:right w:val="single" w:sz="4" w:space="0" w:color="auto"/>
            </w:tcBorders>
            <w:shd w:val="clear" w:color="auto" w:fill="auto"/>
            <w:noWrap/>
            <w:vAlign w:val="bottom"/>
            <w:hideMark/>
          </w:tcPr>
          <w:p w:rsidR="00C85CBF" w:rsidRPr="00C85CBF" w:rsidRDefault="00C85CBF" w:rsidP="00C85CBF">
            <w:pPr>
              <w:spacing w:after="0" w:line="240" w:lineRule="auto"/>
              <w:rPr>
                <w:rFonts w:ascii="Calibri" w:eastAsia="Times New Roman" w:hAnsi="Calibri" w:cs="Times New Roman"/>
                <w:color w:val="000000"/>
                <w:lang w:eastAsia="lv-LV"/>
              </w:rPr>
            </w:pPr>
            <w:r w:rsidRPr="00C85CBF">
              <w:rPr>
                <w:rFonts w:ascii="Calibri" w:eastAsia="Times New Roman" w:hAnsi="Calibri"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C85CBF" w:rsidRPr="00C85CBF" w:rsidRDefault="00C85CBF" w:rsidP="00C85CBF">
            <w:pPr>
              <w:spacing w:after="0" w:line="240" w:lineRule="auto"/>
              <w:rPr>
                <w:rFonts w:ascii="Calibri" w:eastAsia="Times New Roman" w:hAnsi="Calibri" w:cs="Times New Roman"/>
                <w:color w:val="000000"/>
                <w:lang w:eastAsia="lv-LV"/>
              </w:rPr>
            </w:pPr>
            <w:r w:rsidRPr="00C85CBF">
              <w:rPr>
                <w:rFonts w:ascii="Calibri" w:eastAsia="Times New Roman" w:hAnsi="Calibri" w:cs="Times New Roman"/>
                <w:color w:val="000000"/>
                <w:lang w:eastAsia="lv-LV"/>
              </w:rPr>
              <w:t> </w:t>
            </w:r>
          </w:p>
        </w:tc>
      </w:tr>
      <w:tr w:rsidR="00C85CBF" w:rsidRPr="00C85CBF" w:rsidTr="006408B4">
        <w:trPr>
          <w:trHeight w:val="300"/>
        </w:trPr>
        <w:tc>
          <w:tcPr>
            <w:tcW w:w="0" w:type="auto"/>
            <w:tcBorders>
              <w:top w:val="single" w:sz="4" w:space="0" w:color="auto"/>
              <w:left w:val="single" w:sz="4" w:space="0" w:color="auto"/>
              <w:bottom w:val="nil"/>
              <w:right w:val="single" w:sz="4" w:space="0" w:color="auto"/>
            </w:tcBorders>
            <w:shd w:val="clear" w:color="auto" w:fill="auto"/>
            <w:vAlign w:val="center"/>
            <w:hideMark/>
          </w:tcPr>
          <w:p w:rsidR="00C85CBF" w:rsidRPr="00C85CBF" w:rsidRDefault="00C85CBF" w:rsidP="00C85CBF">
            <w:pPr>
              <w:spacing w:after="0" w:line="240" w:lineRule="auto"/>
              <w:jc w:val="right"/>
              <w:rPr>
                <w:rFonts w:ascii="Times New Roman" w:eastAsia="Times New Roman" w:hAnsi="Times New Roman" w:cs="Times New Roman"/>
                <w:sz w:val="20"/>
                <w:szCs w:val="20"/>
                <w:lang w:eastAsia="lv-LV"/>
              </w:rPr>
            </w:pPr>
            <w:r w:rsidRPr="00C85CBF">
              <w:rPr>
                <w:rFonts w:ascii="Times New Roman" w:eastAsia="Times New Roman" w:hAnsi="Times New Roman" w:cs="Times New Roman"/>
                <w:sz w:val="20"/>
                <w:szCs w:val="20"/>
                <w:lang w:eastAsia="lv-LV"/>
              </w:rPr>
              <w:t>1.2.2</w:t>
            </w:r>
          </w:p>
        </w:tc>
        <w:tc>
          <w:tcPr>
            <w:tcW w:w="0" w:type="auto"/>
            <w:tcBorders>
              <w:top w:val="nil"/>
              <w:left w:val="nil"/>
              <w:bottom w:val="single" w:sz="4" w:space="0" w:color="auto"/>
              <w:right w:val="single" w:sz="4" w:space="0" w:color="auto"/>
            </w:tcBorders>
            <w:shd w:val="clear" w:color="auto" w:fill="auto"/>
            <w:vAlign w:val="center"/>
            <w:hideMark/>
          </w:tcPr>
          <w:p w:rsidR="00C85CBF" w:rsidRPr="00C85CBF" w:rsidRDefault="00C85CBF" w:rsidP="00C85CBF">
            <w:pPr>
              <w:spacing w:after="0" w:line="240" w:lineRule="auto"/>
              <w:rPr>
                <w:rFonts w:ascii="Times New Roman" w:eastAsia="Times New Roman" w:hAnsi="Times New Roman" w:cs="Times New Roman"/>
                <w:sz w:val="20"/>
                <w:szCs w:val="20"/>
                <w:lang w:eastAsia="lv-LV"/>
              </w:rPr>
            </w:pPr>
            <w:r w:rsidRPr="00C85CBF">
              <w:rPr>
                <w:rFonts w:ascii="Times New Roman" w:eastAsia="Times New Roman" w:hAnsi="Times New Roman" w:cs="Times New Roman"/>
                <w:sz w:val="20"/>
                <w:szCs w:val="20"/>
                <w:lang w:eastAsia="lv-LV"/>
              </w:rPr>
              <w:t xml:space="preserve">CO2 ≤ 300 </w:t>
            </w:r>
            <w:proofErr w:type="spellStart"/>
            <w:r w:rsidRPr="00C85CBF">
              <w:rPr>
                <w:rFonts w:ascii="Times New Roman" w:eastAsia="Times New Roman" w:hAnsi="Times New Roman" w:cs="Times New Roman"/>
                <w:sz w:val="20"/>
                <w:szCs w:val="20"/>
                <w:lang w:eastAsia="lv-LV"/>
              </w:rPr>
              <w:t>ppm</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C85CBF" w:rsidRPr="00C85CBF" w:rsidRDefault="00C85CBF" w:rsidP="00C85CBF">
            <w:pPr>
              <w:spacing w:after="0" w:line="240" w:lineRule="auto"/>
              <w:jc w:val="center"/>
              <w:rPr>
                <w:rFonts w:ascii="Times New Roman" w:eastAsia="Times New Roman" w:hAnsi="Times New Roman" w:cs="Times New Roman"/>
                <w:color w:val="000000"/>
                <w:lang w:eastAsia="lv-LV"/>
              </w:rPr>
            </w:pPr>
            <w:r w:rsidRPr="00C85CBF">
              <w:rPr>
                <w:rFonts w:ascii="Times New Roman" w:eastAsia="Times New Roman" w:hAnsi="Times New Roman" w:cs="Times New Roman"/>
                <w:color w:val="000000"/>
                <w:lang w:eastAsia="lv-LV"/>
              </w:rPr>
              <w:t> </w:t>
            </w:r>
          </w:p>
        </w:tc>
        <w:tc>
          <w:tcPr>
            <w:tcW w:w="0" w:type="auto"/>
            <w:tcBorders>
              <w:top w:val="nil"/>
              <w:left w:val="nil"/>
              <w:bottom w:val="single" w:sz="4" w:space="0" w:color="auto"/>
              <w:right w:val="single" w:sz="4" w:space="0" w:color="auto"/>
            </w:tcBorders>
            <w:shd w:val="clear" w:color="auto" w:fill="auto"/>
            <w:hideMark/>
          </w:tcPr>
          <w:p w:rsidR="00C85CBF" w:rsidRDefault="00C85CBF" w:rsidP="00C85CBF">
            <w:r w:rsidRPr="00784179">
              <w:t>atbilst</w:t>
            </w:r>
          </w:p>
        </w:tc>
        <w:tc>
          <w:tcPr>
            <w:tcW w:w="0" w:type="auto"/>
            <w:tcBorders>
              <w:top w:val="nil"/>
              <w:left w:val="nil"/>
              <w:bottom w:val="single" w:sz="4" w:space="0" w:color="auto"/>
              <w:right w:val="single" w:sz="4" w:space="0" w:color="auto"/>
            </w:tcBorders>
            <w:shd w:val="clear" w:color="auto" w:fill="auto"/>
            <w:noWrap/>
            <w:vAlign w:val="bottom"/>
            <w:hideMark/>
          </w:tcPr>
          <w:p w:rsidR="00C85CBF" w:rsidRPr="00C85CBF" w:rsidRDefault="00C85CBF" w:rsidP="00C85CBF">
            <w:pPr>
              <w:spacing w:after="0" w:line="240" w:lineRule="auto"/>
              <w:rPr>
                <w:rFonts w:ascii="Calibri" w:eastAsia="Times New Roman" w:hAnsi="Calibri" w:cs="Times New Roman"/>
                <w:color w:val="000000"/>
                <w:lang w:eastAsia="lv-LV"/>
              </w:rPr>
            </w:pPr>
            <w:r w:rsidRPr="00C85CBF">
              <w:rPr>
                <w:rFonts w:ascii="Calibri" w:eastAsia="Times New Roman" w:hAnsi="Calibri"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C85CBF" w:rsidRPr="00C85CBF" w:rsidRDefault="00C85CBF" w:rsidP="00C85CBF">
            <w:pPr>
              <w:spacing w:after="0" w:line="240" w:lineRule="auto"/>
              <w:rPr>
                <w:rFonts w:ascii="Calibri" w:eastAsia="Times New Roman" w:hAnsi="Calibri" w:cs="Times New Roman"/>
                <w:color w:val="000000"/>
                <w:lang w:eastAsia="lv-LV"/>
              </w:rPr>
            </w:pPr>
            <w:r w:rsidRPr="00C85CBF">
              <w:rPr>
                <w:rFonts w:ascii="Calibri" w:eastAsia="Times New Roman" w:hAnsi="Calibri" w:cs="Times New Roman"/>
                <w:color w:val="000000"/>
                <w:lang w:eastAsia="lv-LV"/>
              </w:rPr>
              <w:t> </w:t>
            </w:r>
          </w:p>
        </w:tc>
      </w:tr>
      <w:tr w:rsidR="00C85CBF" w:rsidRPr="00C85CBF" w:rsidTr="006408B4">
        <w:trPr>
          <w:trHeight w:val="300"/>
        </w:trPr>
        <w:tc>
          <w:tcPr>
            <w:tcW w:w="0" w:type="auto"/>
            <w:tcBorders>
              <w:top w:val="single" w:sz="4" w:space="0" w:color="auto"/>
              <w:left w:val="single" w:sz="4" w:space="0" w:color="auto"/>
              <w:bottom w:val="nil"/>
              <w:right w:val="single" w:sz="4" w:space="0" w:color="auto"/>
            </w:tcBorders>
            <w:shd w:val="clear" w:color="auto" w:fill="auto"/>
            <w:vAlign w:val="center"/>
            <w:hideMark/>
          </w:tcPr>
          <w:p w:rsidR="00C85CBF" w:rsidRPr="00C85CBF" w:rsidRDefault="00C85CBF" w:rsidP="00C85CBF">
            <w:pPr>
              <w:spacing w:after="0" w:line="240" w:lineRule="auto"/>
              <w:jc w:val="right"/>
              <w:rPr>
                <w:rFonts w:ascii="Times New Roman" w:eastAsia="Times New Roman" w:hAnsi="Times New Roman" w:cs="Times New Roman"/>
                <w:sz w:val="20"/>
                <w:szCs w:val="20"/>
                <w:lang w:eastAsia="lv-LV"/>
              </w:rPr>
            </w:pPr>
            <w:r w:rsidRPr="00C85CBF">
              <w:rPr>
                <w:rFonts w:ascii="Times New Roman" w:eastAsia="Times New Roman" w:hAnsi="Times New Roman" w:cs="Times New Roman"/>
                <w:sz w:val="20"/>
                <w:szCs w:val="20"/>
                <w:lang w:eastAsia="lv-LV"/>
              </w:rPr>
              <w:t>1.2.3</w:t>
            </w:r>
          </w:p>
        </w:tc>
        <w:tc>
          <w:tcPr>
            <w:tcW w:w="0" w:type="auto"/>
            <w:tcBorders>
              <w:top w:val="nil"/>
              <w:left w:val="nil"/>
              <w:bottom w:val="single" w:sz="4" w:space="0" w:color="auto"/>
              <w:right w:val="single" w:sz="4" w:space="0" w:color="auto"/>
            </w:tcBorders>
            <w:shd w:val="clear" w:color="auto" w:fill="auto"/>
            <w:vAlign w:val="center"/>
            <w:hideMark/>
          </w:tcPr>
          <w:p w:rsidR="00C85CBF" w:rsidRPr="00C85CBF" w:rsidRDefault="00C85CBF" w:rsidP="00C85CBF">
            <w:pPr>
              <w:spacing w:after="0" w:line="240" w:lineRule="auto"/>
              <w:rPr>
                <w:rFonts w:ascii="Times New Roman" w:eastAsia="Times New Roman" w:hAnsi="Times New Roman" w:cs="Times New Roman"/>
                <w:sz w:val="20"/>
                <w:szCs w:val="20"/>
                <w:lang w:eastAsia="lv-LV"/>
              </w:rPr>
            </w:pPr>
            <w:r w:rsidRPr="00C85CBF">
              <w:rPr>
                <w:rFonts w:ascii="Times New Roman" w:eastAsia="Times New Roman" w:hAnsi="Times New Roman" w:cs="Times New Roman"/>
                <w:sz w:val="20"/>
                <w:szCs w:val="20"/>
                <w:lang w:eastAsia="lv-LV"/>
              </w:rPr>
              <w:t xml:space="preserve">CO ≤ 5 </w:t>
            </w:r>
            <w:proofErr w:type="spellStart"/>
            <w:r w:rsidRPr="00C85CBF">
              <w:rPr>
                <w:rFonts w:ascii="Times New Roman" w:eastAsia="Times New Roman" w:hAnsi="Times New Roman" w:cs="Times New Roman"/>
                <w:sz w:val="20"/>
                <w:szCs w:val="20"/>
                <w:lang w:eastAsia="lv-LV"/>
              </w:rPr>
              <w:t>ppm</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C85CBF" w:rsidRPr="00C85CBF" w:rsidRDefault="00C85CBF" w:rsidP="00C85CBF">
            <w:pPr>
              <w:spacing w:after="0" w:line="240" w:lineRule="auto"/>
              <w:jc w:val="center"/>
              <w:rPr>
                <w:rFonts w:ascii="Times New Roman" w:eastAsia="Times New Roman" w:hAnsi="Times New Roman" w:cs="Times New Roman"/>
                <w:color w:val="000000"/>
                <w:lang w:eastAsia="lv-LV"/>
              </w:rPr>
            </w:pPr>
            <w:r w:rsidRPr="00C85CBF">
              <w:rPr>
                <w:rFonts w:ascii="Times New Roman" w:eastAsia="Times New Roman" w:hAnsi="Times New Roman" w:cs="Times New Roman"/>
                <w:color w:val="000000"/>
                <w:lang w:eastAsia="lv-LV"/>
              </w:rPr>
              <w:t> </w:t>
            </w:r>
          </w:p>
        </w:tc>
        <w:tc>
          <w:tcPr>
            <w:tcW w:w="0" w:type="auto"/>
            <w:tcBorders>
              <w:top w:val="nil"/>
              <w:left w:val="nil"/>
              <w:bottom w:val="single" w:sz="4" w:space="0" w:color="auto"/>
              <w:right w:val="single" w:sz="4" w:space="0" w:color="auto"/>
            </w:tcBorders>
            <w:shd w:val="clear" w:color="auto" w:fill="auto"/>
            <w:hideMark/>
          </w:tcPr>
          <w:p w:rsidR="00C85CBF" w:rsidRDefault="00C85CBF" w:rsidP="00C85CBF">
            <w:r w:rsidRPr="00784179">
              <w:t>atbilst</w:t>
            </w:r>
          </w:p>
        </w:tc>
        <w:tc>
          <w:tcPr>
            <w:tcW w:w="0" w:type="auto"/>
            <w:tcBorders>
              <w:top w:val="nil"/>
              <w:left w:val="nil"/>
              <w:bottom w:val="single" w:sz="4" w:space="0" w:color="auto"/>
              <w:right w:val="single" w:sz="4" w:space="0" w:color="auto"/>
            </w:tcBorders>
            <w:shd w:val="clear" w:color="auto" w:fill="auto"/>
            <w:noWrap/>
            <w:vAlign w:val="bottom"/>
            <w:hideMark/>
          </w:tcPr>
          <w:p w:rsidR="00C85CBF" w:rsidRPr="00C85CBF" w:rsidRDefault="00C85CBF" w:rsidP="00C85CBF">
            <w:pPr>
              <w:spacing w:after="0" w:line="240" w:lineRule="auto"/>
              <w:rPr>
                <w:rFonts w:ascii="Calibri" w:eastAsia="Times New Roman" w:hAnsi="Calibri" w:cs="Times New Roman"/>
                <w:color w:val="000000"/>
                <w:lang w:eastAsia="lv-LV"/>
              </w:rPr>
            </w:pPr>
            <w:r w:rsidRPr="00C85CBF">
              <w:rPr>
                <w:rFonts w:ascii="Calibri" w:eastAsia="Times New Roman" w:hAnsi="Calibri"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C85CBF" w:rsidRPr="00C85CBF" w:rsidRDefault="00C85CBF" w:rsidP="00C85CBF">
            <w:pPr>
              <w:spacing w:after="0" w:line="240" w:lineRule="auto"/>
              <w:rPr>
                <w:rFonts w:ascii="Calibri" w:eastAsia="Times New Roman" w:hAnsi="Calibri" w:cs="Times New Roman"/>
                <w:color w:val="000000"/>
                <w:lang w:eastAsia="lv-LV"/>
              </w:rPr>
            </w:pPr>
            <w:r w:rsidRPr="00C85CBF">
              <w:rPr>
                <w:rFonts w:ascii="Calibri" w:eastAsia="Times New Roman" w:hAnsi="Calibri" w:cs="Times New Roman"/>
                <w:color w:val="000000"/>
                <w:lang w:eastAsia="lv-LV"/>
              </w:rPr>
              <w:t> </w:t>
            </w:r>
          </w:p>
        </w:tc>
      </w:tr>
      <w:tr w:rsidR="00C85CBF" w:rsidRPr="00C85CBF" w:rsidTr="00C85CBF">
        <w:trPr>
          <w:trHeight w:val="300"/>
        </w:trPr>
        <w:tc>
          <w:tcPr>
            <w:tcW w:w="0" w:type="auto"/>
            <w:tcBorders>
              <w:top w:val="single" w:sz="4" w:space="0" w:color="auto"/>
              <w:left w:val="single" w:sz="4" w:space="0" w:color="auto"/>
              <w:bottom w:val="nil"/>
              <w:right w:val="single" w:sz="4" w:space="0" w:color="auto"/>
            </w:tcBorders>
            <w:shd w:val="clear" w:color="auto" w:fill="auto"/>
            <w:vAlign w:val="center"/>
            <w:hideMark/>
          </w:tcPr>
          <w:p w:rsidR="00C85CBF" w:rsidRPr="00C85CBF" w:rsidRDefault="00C85CBF" w:rsidP="00C85CBF">
            <w:pPr>
              <w:spacing w:after="0" w:line="240" w:lineRule="auto"/>
              <w:jc w:val="right"/>
              <w:rPr>
                <w:rFonts w:ascii="Times New Roman" w:eastAsia="Times New Roman" w:hAnsi="Times New Roman" w:cs="Times New Roman"/>
                <w:sz w:val="20"/>
                <w:szCs w:val="20"/>
                <w:lang w:eastAsia="lv-LV"/>
              </w:rPr>
            </w:pPr>
            <w:r w:rsidRPr="00C85CBF">
              <w:rPr>
                <w:rFonts w:ascii="Times New Roman" w:eastAsia="Times New Roman" w:hAnsi="Times New Roman" w:cs="Times New Roman"/>
                <w:sz w:val="20"/>
                <w:szCs w:val="20"/>
                <w:lang w:eastAsia="lv-LV"/>
              </w:rPr>
              <w:t>1.3</w:t>
            </w:r>
          </w:p>
        </w:tc>
        <w:tc>
          <w:tcPr>
            <w:tcW w:w="0" w:type="auto"/>
            <w:tcBorders>
              <w:top w:val="nil"/>
              <w:left w:val="nil"/>
              <w:bottom w:val="nil"/>
              <w:right w:val="single" w:sz="4" w:space="0" w:color="auto"/>
            </w:tcBorders>
            <w:shd w:val="clear" w:color="auto" w:fill="auto"/>
            <w:vAlign w:val="center"/>
            <w:hideMark/>
          </w:tcPr>
          <w:p w:rsidR="00C85CBF" w:rsidRPr="00C85CBF" w:rsidRDefault="00C85CBF" w:rsidP="00C85CBF">
            <w:pPr>
              <w:spacing w:after="0" w:line="240" w:lineRule="auto"/>
              <w:rPr>
                <w:rFonts w:ascii="Times New Roman" w:eastAsia="Times New Roman" w:hAnsi="Times New Roman" w:cs="Times New Roman"/>
                <w:sz w:val="20"/>
                <w:szCs w:val="20"/>
                <w:lang w:eastAsia="lv-LV"/>
              </w:rPr>
            </w:pPr>
            <w:r w:rsidRPr="00C85CBF">
              <w:rPr>
                <w:rFonts w:ascii="Times New Roman" w:eastAsia="Times New Roman" w:hAnsi="Times New Roman" w:cs="Times New Roman"/>
                <w:sz w:val="20"/>
                <w:szCs w:val="20"/>
                <w:lang w:eastAsia="lv-LV"/>
              </w:rPr>
              <w:t>Reģistrēta LR Zāļu reģistrā</w:t>
            </w:r>
          </w:p>
        </w:tc>
        <w:tc>
          <w:tcPr>
            <w:tcW w:w="0" w:type="auto"/>
            <w:tcBorders>
              <w:top w:val="nil"/>
              <w:left w:val="nil"/>
              <w:bottom w:val="nil"/>
              <w:right w:val="single" w:sz="4" w:space="0" w:color="auto"/>
            </w:tcBorders>
            <w:shd w:val="clear" w:color="auto" w:fill="auto"/>
            <w:vAlign w:val="center"/>
            <w:hideMark/>
          </w:tcPr>
          <w:p w:rsidR="00C85CBF" w:rsidRPr="00C85CBF" w:rsidRDefault="00C85CBF" w:rsidP="00C85CBF">
            <w:pPr>
              <w:spacing w:after="0" w:line="240" w:lineRule="auto"/>
              <w:jc w:val="center"/>
              <w:rPr>
                <w:rFonts w:ascii="Times New Roman" w:eastAsia="Times New Roman" w:hAnsi="Times New Roman" w:cs="Times New Roman"/>
                <w:color w:val="000000"/>
                <w:lang w:eastAsia="lv-LV"/>
              </w:rPr>
            </w:pPr>
            <w:r w:rsidRPr="00C85CBF">
              <w:rPr>
                <w:rFonts w:ascii="Times New Roman" w:eastAsia="Times New Roman" w:hAnsi="Times New Roman" w:cs="Times New Roman"/>
                <w:color w:val="000000"/>
                <w:lang w:eastAsia="lv-LV"/>
              </w:rPr>
              <w:t> </w:t>
            </w:r>
          </w:p>
        </w:tc>
        <w:tc>
          <w:tcPr>
            <w:tcW w:w="0" w:type="auto"/>
            <w:tcBorders>
              <w:top w:val="nil"/>
              <w:left w:val="nil"/>
              <w:bottom w:val="nil"/>
              <w:right w:val="single" w:sz="4" w:space="0" w:color="auto"/>
            </w:tcBorders>
            <w:shd w:val="clear" w:color="auto" w:fill="auto"/>
            <w:vAlign w:val="center"/>
            <w:hideMark/>
          </w:tcPr>
          <w:p w:rsidR="00C85CBF" w:rsidRPr="00C85CBF" w:rsidRDefault="00C85CBF" w:rsidP="00C85CBF">
            <w:pPr>
              <w:spacing w:after="0" w:line="240" w:lineRule="auto"/>
              <w:jc w:val="center"/>
              <w:rPr>
                <w:rFonts w:ascii="Times New Roman" w:eastAsia="Times New Roman" w:hAnsi="Times New Roman" w:cs="Times New Roman"/>
                <w:color w:val="000000"/>
                <w:lang w:eastAsia="lv-LV"/>
              </w:rPr>
            </w:pPr>
            <w:r w:rsidRPr="00C85CBF">
              <w:rPr>
                <w:rFonts w:ascii="Times New Roman" w:eastAsia="Times New Roman" w:hAnsi="Times New Roman" w:cs="Times New Roman"/>
                <w:color w:val="000000"/>
                <w:lang w:eastAsia="lv-LV"/>
              </w:rPr>
              <w:t>atbilst</w:t>
            </w:r>
          </w:p>
        </w:tc>
        <w:tc>
          <w:tcPr>
            <w:tcW w:w="0" w:type="auto"/>
            <w:tcBorders>
              <w:top w:val="nil"/>
              <w:left w:val="nil"/>
              <w:bottom w:val="single" w:sz="4" w:space="0" w:color="auto"/>
              <w:right w:val="single" w:sz="4" w:space="0" w:color="auto"/>
            </w:tcBorders>
            <w:shd w:val="clear" w:color="auto" w:fill="auto"/>
            <w:noWrap/>
            <w:vAlign w:val="bottom"/>
            <w:hideMark/>
          </w:tcPr>
          <w:p w:rsidR="00C85CBF" w:rsidRPr="00C85CBF" w:rsidRDefault="00C85CBF" w:rsidP="00C85CBF">
            <w:pPr>
              <w:spacing w:after="0" w:line="240" w:lineRule="auto"/>
              <w:rPr>
                <w:rFonts w:ascii="Calibri" w:eastAsia="Times New Roman" w:hAnsi="Calibri" w:cs="Times New Roman"/>
                <w:color w:val="000000"/>
                <w:lang w:eastAsia="lv-LV"/>
              </w:rPr>
            </w:pPr>
            <w:r w:rsidRPr="00C85CBF">
              <w:rPr>
                <w:rFonts w:ascii="Calibri" w:eastAsia="Times New Roman" w:hAnsi="Calibri"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C85CBF" w:rsidRPr="00C85CBF" w:rsidRDefault="00C85CBF" w:rsidP="00C85CBF">
            <w:pPr>
              <w:spacing w:after="0" w:line="240" w:lineRule="auto"/>
              <w:rPr>
                <w:rFonts w:ascii="Calibri" w:eastAsia="Times New Roman" w:hAnsi="Calibri" w:cs="Times New Roman"/>
                <w:color w:val="000000"/>
                <w:lang w:eastAsia="lv-LV"/>
              </w:rPr>
            </w:pPr>
            <w:r w:rsidRPr="00C85CBF">
              <w:rPr>
                <w:rFonts w:ascii="Calibri" w:eastAsia="Times New Roman" w:hAnsi="Calibri" w:cs="Times New Roman"/>
                <w:color w:val="000000"/>
                <w:lang w:eastAsia="lv-LV"/>
              </w:rPr>
              <w:t> </w:t>
            </w:r>
          </w:p>
        </w:tc>
      </w:tr>
      <w:tr w:rsidR="00C85CBF" w:rsidRPr="00C85CBF" w:rsidTr="00C85CBF">
        <w:trPr>
          <w:trHeight w:val="1200"/>
        </w:trPr>
        <w:tc>
          <w:tcPr>
            <w:tcW w:w="0" w:type="auto"/>
            <w:tcBorders>
              <w:top w:val="single" w:sz="4" w:space="0" w:color="auto"/>
              <w:left w:val="single" w:sz="4" w:space="0" w:color="auto"/>
              <w:bottom w:val="single" w:sz="4" w:space="0" w:color="auto"/>
              <w:right w:val="single" w:sz="4" w:space="0" w:color="auto"/>
            </w:tcBorders>
            <w:shd w:val="clear" w:color="000000" w:fill="E2EFDA"/>
            <w:vAlign w:val="center"/>
            <w:hideMark/>
          </w:tcPr>
          <w:p w:rsidR="00C85CBF" w:rsidRPr="00C85CBF" w:rsidRDefault="00C85CBF" w:rsidP="00C85CBF">
            <w:pPr>
              <w:spacing w:after="0" w:line="240" w:lineRule="auto"/>
              <w:jc w:val="right"/>
              <w:rPr>
                <w:rFonts w:ascii="Times New Roman" w:eastAsia="Times New Roman" w:hAnsi="Times New Roman" w:cs="Times New Roman"/>
                <w:b/>
                <w:bCs/>
                <w:sz w:val="20"/>
                <w:szCs w:val="20"/>
                <w:lang w:eastAsia="lv-LV"/>
              </w:rPr>
            </w:pPr>
            <w:r w:rsidRPr="00C85CBF">
              <w:rPr>
                <w:rFonts w:ascii="Times New Roman" w:eastAsia="Times New Roman" w:hAnsi="Times New Roman" w:cs="Times New Roman"/>
                <w:b/>
                <w:bCs/>
                <w:sz w:val="20"/>
                <w:szCs w:val="20"/>
                <w:lang w:eastAsia="lv-LV"/>
              </w:rPr>
              <w:t>2</w:t>
            </w:r>
          </w:p>
        </w:tc>
        <w:tc>
          <w:tcPr>
            <w:tcW w:w="0" w:type="auto"/>
            <w:tcBorders>
              <w:top w:val="single" w:sz="4" w:space="0" w:color="auto"/>
              <w:left w:val="nil"/>
              <w:bottom w:val="nil"/>
              <w:right w:val="single" w:sz="4" w:space="0" w:color="auto"/>
            </w:tcBorders>
            <w:shd w:val="clear" w:color="000000" w:fill="E2EFDA"/>
            <w:vAlign w:val="center"/>
            <w:hideMark/>
          </w:tcPr>
          <w:p w:rsidR="00C85CBF" w:rsidRPr="00C85CBF" w:rsidRDefault="00C85CBF" w:rsidP="00C85CBF">
            <w:pPr>
              <w:spacing w:after="0" w:line="240" w:lineRule="auto"/>
              <w:rPr>
                <w:rFonts w:ascii="Times New Roman" w:eastAsia="Times New Roman" w:hAnsi="Times New Roman" w:cs="Times New Roman"/>
                <w:b/>
                <w:bCs/>
                <w:sz w:val="20"/>
                <w:szCs w:val="20"/>
                <w:lang w:eastAsia="lv-LV"/>
              </w:rPr>
            </w:pPr>
            <w:r w:rsidRPr="00C85CBF">
              <w:rPr>
                <w:rFonts w:ascii="Times New Roman" w:eastAsia="Times New Roman" w:hAnsi="Times New Roman" w:cs="Times New Roman"/>
                <w:b/>
                <w:bCs/>
                <w:sz w:val="20"/>
                <w:szCs w:val="20"/>
                <w:lang w:eastAsia="lv-LV"/>
              </w:rPr>
              <w:t>Tvertņu un balonu noma:</w:t>
            </w:r>
          </w:p>
        </w:tc>
        <w:tc>
          <w:tcPr>
            <w:tcW w:w="0" w:type="auto"/>
            <w:tcBorders>
              <w:top w:val="single" w:sz="4" w:space="0" w:color="auto"/>
              <w:left w:val="nil"/>
              <w:bottom w:val="nil"/>
              <w:right w:val="single" w:sz="4" w:space="0" w:color="auto"/>
            </w:tcBorders>
            <w:shd w:val="clear" w:color="000000" w:fill="E2EFDA"/>
            <w:vAlign w:val="center"/>
            <w:hideMark/>
          </w:tcPr>
          <w:p w:rsidR="00C85CBF" w:rsidRPr="00C85CBF" w:rsidRDefault="00C85CBF" w:rsidP="00C85CBF">
            <w:pPr>
              <w:spacing w:after="0" w:line="240" w:lineRule="auto"/>
              <w:jc w:val="center"/>
              <w:rPr>
                <w:rFonts w:ascii="Times New Roman" w:eastAsia="Times New Roman" w:hAnsi="Times New Roman" w:cs="Times New Roman"/>
                <w:sz w:val="20"/>
                <w:szCs w:val="20"/>
                <w:lang w:eastAsia="lv-LV"/>
              </w:rPr>
            </w:pPr>
            <w:r w:rsidRPr="00C85CBF">
              <w:rPr>
                <w:rFonts w:ascii="Times New Roman" w:eastAsia="Times New Roman" w:hAnsi="Times New Roman" w:cs="Times New Roman"/>
                <w:sz w:val="20"/>
                <w:szCs w:val="20"/>
                <w:lang w:eastAsia="lv-LV"/>
              </w:rPr>
              <w:t> </w:t>
            </w:r>
          </w:p>
        </w:tc>
        <w:tc>
          <w:tcPr>
            <w:tcW w:w="0" w:type="auto"/>
            <w:tcBorders>
              <w:top w:val="single" w:sz="4" w:space="0" w:color="auto"/>
              <w:left w:val="nil"/>
              <w:bottom w:val="nil"/>
              <w:right w:val="single" w:sz="4" w:space="0" w:color="auto"/>
            </w:tcBorders>
            <w:shd w:val="clear" w:color="000000" w:fill="E2EFDA"/>
            <w:vAlign w:val="center"/>
            <w:hideMark/>
          </w:tcPr>
          <w:p w:rsidR="00C85CBF" w:rsidRPr="00C85CBF" w:rsidRDefault="00C85CBF" w:rsidP="00C85CBF">
            <w:pPr>
              <w:spacing w:after="0" w:line="240" w:lineRule="auto"/>
              <w:jc w:val="center"/>
              <w:rPr>
                <w:rFonts w:ascii="Times New Roman" w:eastAsia="Times New Roman" w:hAnsi="Times New Roman" w:cs="Times New Roman"/>
                <w:sz w:val="20"/>
                <w:szCs w:val="20"/>
                <w:lang w:eastAsia="lv-LV"/>
              </w:rPr>
            </w:pPr>
            <w:r w:rsidRPr="00C85CBF">
              <w:rPr>
                <w:rFonts w:ascii="Times New Roman" w:eastAsia="Times New Roman" w:hAnsi="Times New Roman" w:cs="Times New Roman"/>
                <w:sz w:val="20"/>
                <w:szCs w:val="20"/>
                <w:lang w:eastAsia="lv-LV"/>
              </w:rPr>
              <w:t> </w:t>
            </w:r>
          </w:p>
        </w:tc>
        <w:tc>
          <w:tcPr>
            <w:tcW w:w="0" w:type="auto"/>
            <w:tcBorders>
              <w:top w:val="nil"/>
              <w:left w:val="nil"/>
              <w:bottom w:val="single" w:sz="4" w:space="0" w:color="auto"/>
              <w:right w:val="single" w:sz="4" w:space="0" w:color="auto"/>
            </w:tcBorders>
            <w:shd w:val="clear" w:color="000000" w:fill="E2EFDA"/>
            <w:vAlign w:val="center"/>
            <w:hideMark/>
          </w:tcPr>
          <w:p w:rsidR="00C85CBF" w:rsidRPr="00C85CBF" w:rsidRDefault="00C85CBF" w:rsidP="00C85CBF">
            <w:pPr>
              <w:spacing w:after="0" w:line="240" w:lineRule="auto"/>
              <w:jc w:val="center"/>
              <w:rPr>
                <w:rFonts w:ascii="Calibri" w:eastAsia="Times New Roman" w:hAnsi="Calibri" w:cs="Times New Roman"/>
                <w:color w:val="000000"/>
                <w:lang w:eastAsia="lv-LV"/>
              </w:rPr>
            </w:pPr>
            <w:r w:rsidRPr="00C85CBF">
              <w:rPr>
                <w:rFonts w:ascii="Calibri" w:eastAsia="Times New Roman" w:hAnsi="Calibri" w:cs="Times New Roman"/>
                <w:color w:val="000000"/>
                <w:lang w:eastAsia="lv-LV"/>
              </w:rPr>
              <w:t xml:space="preserve">Nomas maksa mēnesī, EUR bez PVN </w:t>
            </w:r>
          </w:p>
        </w:tc>
        <w:tc>
          <w:tcPr>
            <w:tcW w:w="0" w:type="auto"/>
            <w:tcBorders>
              <w:top w:val="nil"/>
              <w:left w:val="nil"/>
              <w:bottom w:val="single" w:sz="4" w:space="0" w:color="auto"/>
              <w:right w:val="single" w:sz="4" w:space="0" w:color="auto"/>
            </w:tcBorders>
            <w:shd w:val="clear" w:color="000000" w:fill="E2EFDA"/>
            <w:vAlign w:val="center"/>
            <w:hideMark/>
          </w:tcPr>
          <w:p w:rsidR="00C85CBF" w:rsidRPr="00C85CBF" w:rsidRDefault="00C85CBF" w:rsidP="00C85CBF">
            <w:pPr>
              <w:spacing w:after="0" w:line="240" w:lineRule="auto"/>
              <w:rPr>
                <w:rFonts w:ascii="Calibri" w:eastAsia="Times New Roman" w:hAnsi="Calibri" w:cs="Times New Roman"/>
                <w:color w:val="000000"/>
                <w:lang w:eastAsia="lv-LV"/>
              </w:rPr>
            </w:pPr>
            <w:r w:rsidRPr="00C85CBF">
              <w:rPr>
                <w:rFonts w:ascii="Calibri" w:eastAsia="Times New Roman" w:hAnsi="Calibri" w:cs="Times New Roman"/>
                <w:color w:val="000000"/>
                <w:lang w:eastAsia="lv-LV"/>
              </w:rPr>
              <w:t xml:space="preserve">Kopēja nomas summa par visu periodu, EUR bez PVN </w:t>
            </w:r>
          </w:p>
        </w:tc>
      </w:tr>
      <w:tr w:rsidR="00C85CBF" w:rsidRPr="00C85CBF" w:rsidTr="00C85CBF">
        <w:trPr>
          <w:trHeight w:val="510"/>
        </w:trPr>
        <w:tc>
          <w:tcPr>
            <w:tcW w:w="0" w:type="auto"/>
            <w:tcBorders>
              <w:top w:val="nil"/>
              <w:left w:val="single" w:sz="4" w:space="0" w:color="auto"/>
              <w:bottom w:val="single" w:sz="4" w:space="0" w:color="auto"/>
              <w:right w:val="single" w:sz="4" w:space="0" w:color="auto"/>
            </w:tcBorders>
            <w:shd w:val="clear" w:color="000000" w:fill="E2EFDA"/>
            <w:vAlign w:val="center"/>
            <w:hideMark/>
          </w:tcPr>
          <w:p w:rsidR="00C85CBF" w:rsidRPr="00C85CBF" w:rsidRDefault="00C85CBF" w:rsidP="00C85CBF">
            <w:pPr>
              <w:spacing w:after="0" w:line="240" w:lineRule="auto"/>
              <w:jc w:val="right"/>
              <w:rPr>
                <w:rFonts w:ascii="Times New Roman" w:eastAsia="Times New Roman" w:hAnsi="Times New Roman" w:cs="Times New Roman"/>
                <w:b/>
                <w:bCs/>
                <w:sz w:val="20"/>
                <w:szCs w:val="20"/>
                <w:lang w:eastAsia="lv-LV"/>
              </w:rPr>
            </w:pPr>
            <w:r w:rsidRPr="00C85CBF">
              <w:rPr>
                <w:rFonts w:ascii="Times New Roman" w:eastAsia="Times New Roman" w:hAnsi="Times New Roman" w:cs="Times New Roman"/>
                <w:b/>
                <w:bCs/>
                <w:sz w:val="20"/>
                <w:szCs w:val="20"/>
                <w:lang w:eastAsia="lv-LV"/>
              </w:rPr>
              <w:t>2.1</w:t>
            </w:r>
          </w:p>
        </w:tc>
        <w:tc>
          <w:tcPr>
            <w:tcW w:w="0" w:type="auto"/>
            <w:tcBorders>
              <w:top w:val="single" w:sz="4" w:space="0" w:color="auto"/>
              <w:left w:val="nil"/>
              <w:bottom w:val="nil"/>
              <w:right w:val="single" w:sz="4" w:space="0" w:color="auto"/>
            </w:tcBorders>
            <w:shd w:val="clear" w:color="000000" w:fill="E2EFDA"/>
            <w:vAlign w:val="center"/>
            <w:hideMark/>
          </w:tcPr>
          <w:p w:rsidR="00C85CBF" w:rsidRPr="00C85CBF" w:rsidRDefault="00C85CBF" w:rsidP="00C85CBF">
            <w:pPr>
              <w:spacing w:after="0" w:line="240" w:lineRule="auto"/>
              <w:rPr>
                <w:rFonts w:ascii="Times New Roman" w:eastAsia="Times New Roman" w:hAnsi="Times New Roman" w:cs="Times New Roman"/>
                <w:b/>
                <w:bCs/>
                <w:sz w:val="20"/>
                <w:szCs w:val="20"/>
                <w:lang w:eastAsia="lv-LV"/>
              </w:rPr>
            </w:pPr>
            <w:r w:rsidRPr="00C85CBF">
              <w:rPr>
                <w:rFonts w:ascii="Times New Roman" w:eastAsia="Times New Roman" w:hAnsi="Times New Roman" w:cs="Times New Roman"/>
                <w:b/>
                <w:bCs/>
                <w:sz w:val="20"/>
                <w:szCs w:val="20"/>
                <w:lang w:eastAsia="lv-LV"/>
              </w:rPr>
              <w:t>Šķidrā skābekļa tvertnes komplekss ar pilnu automātiku</w:t>
            </w:r>
          </w:p>
        </w:tc>
        <w:tc>
          <w:tcPr>
            <w:tcW w:w="0" w:type="auto"/>
            <w:tcBorders>
              <w:top w:val="single" w:sz="4" w:space="0" w:color="auto"/>
              <w:left w:val="nil"/>
              <w:bottom w:val="nil"/>
              <w:right w:val="single" w:sz="4" w:space="0" w:color="auto"/>
            </w:tcBorders>
            <w:shd w:val="clear" w:color="000000" w:fill="E2EFDA"/>
            <w:vAlign w:val="center"/>
            <w:hideMark/>
          </w:tcPr>
          <w:p w:rsidR="00C85CBF" w:rsidRPr="00C85CBF" w:rsidRDefault="00C85CBF" w:rsidP="00C85CBF">
            <w:pPr>
              <w:spacing w:after="0" w:line="240" w:lineRule="auto"/>
              <w:jc w:val="center"/>
              <w:rPr>
                <w:rFonts w:ascii="Times New Roman" w:eastAsia="Times New Roman" w:hAnsi="Times New Roman" w:cs="Times New Roman"/>
                <w:sz w:val="20"/>
                <w:szCs w:val="20"/>
                <w:lang w:eastAsia="lv-LV"/>
              </w:rPr>
            </w:pPr>
            <w:r w:rsidRPr="00C85CBF">
              <w:rPr>
                <w:rFonts w:ascii="Times New Roman" w:eastAsia="Times New Roman" w:hAnsi="Times New Roman" w:cs="Times New Roman"/>
                <w:sz w:val="20"/>
                <w:szCs w:val="20"/>
                <w:lang w:eastAsia="lv-LV"/>
              </w:rPr>
              <w:t>gab.</w:t>
            </w:r>
          </w:p>
        </w:tc>
        <w:tc>
          <w:tcPr>
            <w:tcW w:w="0" w:type="auto"/>
            <w:tcBorders>
              <w:top w:val="single" w:sz="4" w:space="0" w:color="auto"/>
              <w:left w:val="nil"/>
              <w:bottom w:val="nil"/>
              <w:right w:val="single" w:sz="4" w:space="0" w:color="auto"/>
            </w:tcBorders>
            <w:shd w:val="clear" w:color="000000" w:fill="E2EFDA"/>
            <w:vAlign w:val="center"/>
            <w:hideMark/>
          </w:tcPr>
          <w:p w:rsidR="00C85CBF" w:rsidRPr="00C85CBF" w:rsidRDefault="00C85CBF" w:rsidP="00C85CBF">
            <w:pPr>
              <w:spacing w:after="0" w:line="240" w:lineRule="auto"/>
              <w:jc w:val="center"/>
              <w:rPr>
                <w:rFonts w:ascii="Times New Roman" w:eastAsia="Times New Roman" w:hAnsi="Times New Roman" w:cs="Times New Roman"/>
                <w:sz w:val="20"/>
                <w:szCs w:val="20"/>
                <w:lang w:eastAsia="lv-LV"/>
              </w:rPr>
            </w:pPr>
            <w:r w:rsidRPr="00C85CBF">
              <w:rPr>
                <w:rFonts w:ascii="Times New Roman" w:eastAsia="Times New Roman" w:hAnsi="Times New Roman" w:cs="Times New Roman"/>
                <w:sz w:val="20"/>
                <w:szCs w:val="20"/>
                <w:lang w:eastAsia="lv-LV"/>
              </w:rPr>
              <w:t>1</w:t>
            </w:r>
          </w:p>
        </w:tc>
        <w:tc>
          <w:tcPr>
            <w:tcW w:w="0" w:type="auto"/>
            <w:tcBorders>
              <w:top w:val="nil"/>
              <w:left w:val="nil"/>
              <w:bottom w:val="single" w:sz="4" w:space="0" w:color="auto"/>
              <w:right w:val="single" w:sz="4" w:space="0" w:color="auto"/>
            </w:tcBorders>
            <w:shd w:val="clear" w:color="000000" w:fill="E2EFDA"/>
            <w:noWrap/>
            <w:vAlign w:val="bottom"/>
            <w:hideMark/>
          </w:tcPr>
          <w:p w:rsidR="00C85CBF" w:rsidRPr="00C85CBF" w:rsidRDefault="00C85CBF" w:rsidP="00C85CBF">
            <w:pPr>
              <w:spacing w:after="0" w:line="240" w:lineRule="auto"/>
              <w:jc w:val="right"/>
              <w:rPr>
                <w:rFonts w:ascii="Calibri" w:eastAsia="Times New Roman" w:hAnsi="Calibri" w:cs="Times New Roman"/>
                <w:color w:val="000000"/>
                <w:lang w:eastAsia="lv-LV"/>
              </w:rPr>
            </w:pPr>
            <w:r>
              <w:rPr>
                <w:rFonts w:ascii="Calibri" w:eastAsia="Times New Roman" w:hAnsi="Calibri" w:cs="Times New Roman"/>
                <w:color w:val="000000"/>
                <w:lang w:eastAsia="lv-LV"/>
              </w:rPr>
              <w:t>Iekļauts 1.punktā cenā</w:t>
            </w:r>
          </w:p>
        </w:tc>
        <w:tc>
          <w:tcPr>
            <w:tcW w:w="0" w:type="auto"/>
            <w:tcBorders>
              <w:top w:val="nil"/>
              <w:left w:val="nil"/>
              <w:bottom w:val="single" w:sz="4" w:space="0" w:color="auto"/>
              <w:right w:val="single" w:sz="4" w:space="0" w:color="auto"/>
            </w:tcBorders>
            <w:shd w:val="clear" w:color="000000" w:fill="E2EFDA"/>
            <w:noWrap/>
            <w:vAlign w:val="bottom"/>
            <w:hideMark/>
          </w:tcPr>
          <w:p w:rsidR="00C85CBF" w:rsidRPr="00C85CBF" w:rsidRDefault="00C85CBF" w:rsidP="00C85CBF">
            <w:pPr>
              <w:spacing w:after="0" w:line="240" w:lineRule="auto"/>
              <w:jc w:val="right"/>
              <w:rPr>
                <w:rFonts w:ascii="Calibri" w:eastAsia="Times New Roman" w:hAnsi="Calibri" w:cs="Times New Roman"/>
                <w:color w:val="000000"/>
                <w:lang w:eastAsia="lv-LV"/>
              </w:rPr>
            </w:pPr>
            <w:r>
              <w:rPr>
                <w:rFonts w:ascii="Calibri" w:eastAsia="Times New Roman" w:hAnsi="Calibri" w:cs="Times New Roman"/>
                <w:color w:val="000000"/>
                <w:lang w:eastAsia="lv-LV"/>
              </w:rPr>
              <w:t>Iekļauts 1.punktā cenā</w:t>
            </w:r>
          </w:p>
        </w:tc>
      </w:tr>
      <w:tr w:rsidR="00C85CBF" w:rsidRPr="00C85CBF" w:rsidTr="00C85CBF">
        <w:trPr>
          <w:trHeight w:val="300"/>
        </w:trPr>
        <w:tc>
          <w:tcPr>
            <w:tcW w:w="0" w:type="auto"/>
            <w:tcBorders>
              <w:top w:val="nil"/>
              <w:left w:val="single" w:sz="4" w:space="0" w:color="auto"/>
              <w:bottom w:val="nil"/>
              <w:right w:val="single" w:sz="4" w:space="0" w:color="auto"/>
            </w:tcBorders>
            <w:shd w:val="clear" w:color="auto" w:fill="auto"/>
            <w:vAlign w:val="center"/>
            <w:hideMark/>
          </w:tcPr>
          <w:p w:rsidR="00C85CBF" w:rsidRPr="00C85CBF" w:rsidRDefault="00C85CBF" w:rsidP="00C85CBF">
            <w:pPr>
              <w:spacing w:after="0" w:line="240" w:lineRule="auto"/>
              <w:jc w:val="right"/>
              <w:rPr>
                <w:rFonts w:ascii="Times New Roman" w:eastAsia="Times New Roman" w:hAnsi="Times New Roman" w:cs="Times New Roman"/>
                <w:sz w:val="20"/>
                <w:szCs w:val="20"/>
                <w:lang w:eastAsia="lv-LV"/>
              </w:rPr>
            </w:pPr>
            <w:r w:rsidRPr="00C85CBF">
              <w:rPr>
                <w:rFonts w:ascii="Times New Roman" w:eastAsia="Times New Roman" w:hAnsi="Times New Roman" w:cs="Times New Roman"/>
                <w:sz w:val="20"/>
                <w:szCs w:val="20"/>
                <w:lang w:eastAsia="lv-LV"/>
              </w:rPr>
              <w:t>2.1.1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85CBF" w:rsidRPr="00C85CBF" w:rsidRDefault="00C85CBF" w:rsidP="00C85CBF">
            <w:pPr>
              <w:spacing w:after="0" w:line="240" w:lineRule="auto"/>
              <w:rPr>
                <w:rFonts w:ascii="Times New Roman" w:eastAsia="Times New Roman" w:hAnsi="Times New Roman" w:cs="Times New Roman"/>
                <w:sz w:val="20"/>
                <w:szCs w:val="20"/>
                <w:lang w:eastAsia="lv-LV"/>
              </w:rPr>
            </w:pPr>
            <w:r w:rsidRPr="00C85CBF">
              <w:rPr>
                <w:rFonts w:ascii="Times New Roman" w:eastAsia="Times New Roman" w:hAnsi="Times New Roman" w:cs="Times New Roman"/>
                <w:sz w:val="20"/>
                <w:szCs w:val="20"/>
                <w:lang w:eastAsia="lv-LV"/>
              </w:rPr>
              <w:t>LOX tvertne ne mazāk kā 11.000 l;</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85CBF" w:rsidRPr="00C85CBF" w:rsidRDefault="00C85CBF" w:rsidP="00C85CBF">
            <w:pPr>
              <w:spacing w:after="0" w:line="240" w:lineRule="auto"/>
              <w:jc w:val="center"/>
              <w:rPr>
                <w:rFonts w:ascii="Times New Roman" w:eastAsia="Times New Roman" w:hAnsi="Times New Roman" w:cs="Times New Roman"/>
                <w:sz w:val="20"/>
                <w:szCs w:val="20"/>
                <w:lang w:eastAsia="lv-LV"/>
              </w:rPr>
            </w:pPr>
            <w:r w:rsidRPr="00C85CBF">
              <w:rPr>
                <w:rFonts w:ascii="Times New Roman" w:eastAsia="Times New Roman" w:hAnsi="Times New Roman" w:cs="Times New Roman"/>
                <w:sz w:val="20"/>
                <w:szCs w:val="20"/>
                <w:lang w:eastAsia="lv-LV"/>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85CBF" w:rsidRPr="00C85CBF" w:rsidRDefault="00C85CBF" w:rsidP="00C85CBF">
            <w:pPr>
              <w:spacing w:after="0" w:line="240" w:lineRule="auto"/>
              <w:jc w:val="center"/>
              <w:rPr>
                <w:rFonts w:ascii="Times New Roman" w:eastAsia="Times New Roman" w:hAnsi="Times New Roman" w:cs="Times New Roman"/>
                <w:sz w:val="20"/>
                <w:szCs w:val="20"/>
                <w:lang w:eastAsia="lv-LV"/>
              </w:rPr>
            </w:pPr>
            <w:r w:rsidRPr="00C85CBF">
              <w:rPr>
                <w:rFonts w:ascii="Times New Roman" w:eastAsia="Times New Roman" w:hAnsi="Times New Roman" w:cs="Times New Roman"/>
                <w:sz w:val="20"/>
                <w:szCs w:val="20"/>
                <w:lang w:eastAsia="lv-LV"/>
              </w:rPr>
              <w:t>atbilst </w:t>
            </w:r>
          </w:p>
        </w:tc>
        <w:tc>
          <w:tcPr>
            <w:tcW w:w="0" w:type="auto"/>
            <w:tcBorders>
              <w:top w:val="nil"/>
              <w:left w:val="nil"/>
              <w:bottom w:val="single" w:sz="4" w:space="0" w:color="auto"/>
              <w:right w:val="single" w:sz="4" w:space="0" w:color="auto"/>
            </w:tcBorders>
            <w:shd w:val="clear" w:color="auto" w:fill="auto"/>
            <w:noWrap/>
            <w:vAlign w:val="bottom"/>
            <w:hideMark/>
          </w:tcPr>
          <w:p w:rsidR="00C85CBF" w:rsidRPr="00C85CBF" w:rsidRDefault="00C85CBF" w:rsidP="00C85CBF">
            <w:pPr>
              <w:spacing w:after="0" w:line="240" w:lineRule="auto"/>
              <w:rPr>
                <w:rFonts w:ascii="Calibri" w:eastAsia="Times New Roman" w:hAnsi="Calibri" w:cs="Times New Roman"/>
                <w:color w:val="000000"/>
                <w:lang w:eastAsia="lv-LV"/>
              </w:rPr>
            </w:pPr>
            <w:r w:rsidRPr="00C85CBF">
              <w:rPr>
                <w:rFonts w:ascii="Calibri" w:eastAsia="Times New Roman" w:hAnsi="Calibri"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C85CBF" w:rsidRPr="00C85CBF" w:rsidRDefault="00C85CBF" w:rsidP="00C85CBF">
            <w:pPr>
              <w:spacing w:after="0" w:line="240" w:lineRule="auto"/>
              <w:rPr>
                <w:rFonts w:ascii="Calibri" w:eastAsia="Times New Roman" w:hAnsi="Calibri" w:cs="Times New Roman"/>
                <w:color w:val="000000"/>
                <w:lang w:eastAsia="lv-LV"/>
              </w:rPr>
            </w:pPr>
            <w:r w:rsidRPr="00C85CBF">
              <w:rPr>
                <w:rFonts w:ascii="Calibri" w:eastAsia="Times New Roman" w:hAnsi="Calibri" w:cs="Times New Roman"/>
                <w:color w:val="000000"/>
                <w:lang w:eastAsia="lv-LV"/>
              </w:rPr>
              <w:t> </w:t>
            </w:r>
          </w:p>
        </w:tc>
      </w:tr>
      <w:tr w:rsidR="00C85CBF" w:rsidRPr="00C85CBF" w:rsidTr="00C85CBF">
        <w:trPr>
          <w:trHeight w:val="765"/>
        </w:trPr>
        <w:tc>
          <w:tcPr>
            <w:tcW w:w="0" w:type="auto"/>
            <w:tcBorders>
              <w:top w:val="single" w:sz="4" w:space="0" w:color="auto"/>
              <w:left w:val="single" w:sz="4" w:space="0" w:color="auto"/>
              <w:bottom w:val="nil"/>
              <w:right w:val="single" w:sz="4" w:space="0" w:color="auto"/>
            </w:tcBorders>
            <w:shd w:val="clear" w:color="auto" w:fill="auto"/>
            <w:vAlign w:val="center"/>
            <w:hideMark/>
          </w:tcPr>
          <w:p w:rsidR="00C85CBF" w:rsidRPr="00C85CBF" w:rsidRDefault="00C85CBF" w:rsidP="00C85CBF">
            <w:pPr>
              <w:spacing w:after="0" w:line="240" w:lineRule="auto"/>
              <w:jc w:val="right"/>
              <w:rPr>
                <w:rFonts w:ascii="Times New Roman" w:eastAsia="Times New Roman" w:hAnsi="Times New Roman" w:cs="Times New Roman"/>
                <w:sz w:val="20"/>
                <w:szCs w:val="20"/>
                <w:lang w:eastAsia="lv-LV"/>
              </w:rPr>
            </w:pPr>
            <w:r w:rsidRPr="00C85CBF">
              <w:rPr>
                <w:rFonts w:ascii="Times New Roman" w:eastAsia="Times New Roman" w:hAnsi="Times New Roman" w:cs="Times New Roman"/>
                <w:sz w:val="20"/>
                <w:szCs w:val="20"/>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C85CBF" w:rsidRPr="00C85CBF" w:rsidRDefault="00C85CBF" w:rsidP="00C85CBF">
            <w:pPr>
              <w:spacing w:after="0" w:line="240" w:lineRule="auto"/>
              <w:rPr>
                <w:rFonts w:ascii="Times New Roman" w:eastAsia="Times New Roman" w:hAnsi="Times New Roman" w:cs="Times New Roman"/>
                <w:sz w:val="20"/>
                <w:szCs w:val="20"/>
                <w:lang w:eastAsia="lv-LV"/>
              </w:rPr>
            </w:pPr>
            <w:r w:rsidRPr="00C85CBF">
              <w:rPr>
                <w:rFonts w:ascii="Times New Roman" w:eastAsia="Times New Roman" w:hAnsi="Times New Roman" w:cs="Times New Roman"/>
                <w:sz w:val="20"/>
                <w:szCs w:val="20"/>
                <w:lang w:eastAsia="lv-LV"/>
              </w:rPr>
              <w:t>Tvertnei jābūt aprīkotai ar šķidrā skābekļa daudzuma uzskates sistēmu, kura parāda skābekļa daudzumu tvertnē kg un spiedienu.</w:t>
            </w:r>
          </w:p>
        </w:tc>
        <w:tc>
          <w:tcPr>
            <w:tcW w:w="0" w:type="auto"/>
            <w:tcBorders>
              <w:top w:val="nil"/>
              <w:left w:val="nil"/>
              <w:bottom w:val="single" w:sz="4" w:space="0" w:color="auto"/>
              <w:right w:val="single" w:sz="4" w:space="0" w:color="auto"/>
            </w:tcBorders>
            <w:shd w:val="clear" w:color="auto" w:fill="auto"/>
            <w:vAlign w:val="center"/>
            <w:hideMark/>
          </w:tcPr>
          <w:p w:rsidR="00C85CBF" w:rsidRPr="00C85CBF" w:rsidRDefault="00C85CBF" w:rsidP="00C85CBF">
            <w:pPr>
              <w:spacing w:after="0" w:line="240" w:lineRule="auto"/>
              <w:jc w:val="center"/>
              <w:rPr>
                <w:rFonts w:ascii="Times New Roman" w:eastAsia="Times New Roman" w:hAnsi="Times New Roman" w:cs="Times New Roman"/>
                <w:sz w:val="20"/>
                <w:szCs w:val="20"/>
                <w:lang w:eastAsia="lv-LV"/>
              </w:rPr>
            </w:pPr>
            <w:r w:rsidRPr="00C85CBF">
              <w:rPr>
                <w:rFonts w:ascii="Times New Roman" w:eastAsia="Times New Roman" w:hAnsi="Times New Roman" w:cs="Times New Roman"/>
                <w:sz w:val="20"/>
                <w:szCs w:val="20"/>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C85CBF" w:rsidRPr="00C85CBF" w:rsidRDefault="00C85CBF" w:rsidP="00C85CBF">
            <w:pPr>
              <w:spacing w:after="0" w:line="240" w:lineRule="auto"/>
              <w:jc w:val="center"/>
              <w:rPr>
                <w:rFonts w:ascii="Times New Roman" w:eastAsia="Times New Roman" w:hAnsi="Times New Roman" w:cs="Times New Roman"/>
                <w:sz w:val="20"/>
                <w:szCs w:val="20"/>
                <w:lang w:eastAsia="lv-LV"/>
              </w:rPr>
            </w:pPr>
            <w:r w:rsidRPr="00C85CBF">
              <w:rPr>
                <w:rFonts w:ascii="Times New Roman" w:eastAsia="Times New Roman" w:hAnsi="Times New Roman" w:cs="Times New Roman"/>
                <w:sz w:val="20"/>
                <w:szCs w:val="20"/>
                <w:lang w:eastAsia="lv-LV"/>
              </w:rPr>
              <w:t>atbilst</w:t>
            </w:r>
          </w:p>
        </w:tc>
        <w:tc>
          <w:tcPr>
            <w:tcW w:w="0" w:type="auto"/>
            <w:tcBorders>
              <w:top w:val="nil"/>
              <w:left w:val="nil"/>
              <w:bottom w:val="single" w:sz="4" w:space="0" w:color="auto"/>
              <w:right w:val="single" w:sz="4" w:space="0" w:color="auto"/>
            </w:tcBorders>
            <w:shd w:val="clear" w:color="auto" w:fill="auto"/>
            <w:noWrap/>
            <w:vAlign w:val="bottom"/>
            <w:hideMark/>
          </w:tcPr>
          <w:p w:rsidR="00C85CBF" w:rsidRPr="00C85CBF" w:rsidRDefault="00C85CBF" w:rsidP="00C85CBF">
            <w:pPr>
              <w:spacing w:after="0" w:line="240" w:lineRule="auto"/>
              <w:rPr>
                <w:rFonts w:ascii="Calibri" w:eastAsia="Times New Roman" w:hAnsi="Calibri" w:cs="Times New Roman"/>
                <w:color w:val="000000"/>
                <w:lang w:eastAsia="lv-LV"/>
              </w:rPr>
            </w:pPr>
            <w:r w:rsidRPr="00C85CBF">
              <w:rPr>
                <w:rFonts w:ascii="Calibri" w:eastAsia="Times New Roman" w:hAnsi="Calibri"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C85CBF" w:rsidRPr="00C85CBF" w:rsidRDefault="00C85CBF" w:rsidP="00C85CBF">
            <w:pPr>
              <w:spacing w:after="0" w:line="240" w:lineRule="auto"/>
              <w:rPr>
                <w:rFonts w:ascii="Calibri" w:eastAsia="Times New Roman" w:hAnsi="Calibri" w:cs="Times New Roman"/>
                <w:color w:val="000000"/>
                <w:lang w:eastAsia="lv-LV"/>
              </w:rPr>
            </w:pPr>
            <w:r w:rsidRPr="00C85CBF">
              <w:rPr>
                <w:rFonts w:ascii="Calibri" w:eastAsia="Times New Roman" w:hAnsi="Calibri" w:cs="Times New Roman"/>
                <w:color w:val="000000"/>
                <w:lang w:eastAsia="lv-LV"/>
              </w:rPr>
              <w:t> </w:t>
            </w:r>
          </w:p>
        </w:tc>
      </w:tr>
      <w:tr w:rsidR="00C85CBF" w:rsidRPr="00C85CBF" w:rsidTr="00C85CBF">
        <w:trPr>
          <w:trHeight w:val="315"/>
        </w:trPr>
        <w:tc>
          <w:tcPr>
            <w:tcW w:w="0" w:type="auto"/>
            <w:tcBorders>
              <w:top w:val="single" w:sz="4" w:space="0" w:color="auto"/>
              <w:left w:val="single" w:sz="4" w:space="0" w:color="auto"/>
              <w:bottom w:val="nil"/>
              <w:right w:val="single" w:sz="4" w:space="0" w:color="auto"/>
            </w:tcBorders>
            <w:shd w:val="clear" w:color="auto" w:fill="auto"/>
            <w:vAlign w:val="center"/>
            <w:hideMark/>
          </w:tcPr>
          <w:p w:rsidR="00C85CBF" w:rsidRPr="00C85CBF" w:rsidRDefault="00C85CBF" w:rsidP="00C85CBF">
            <w:pPr>
              <w:spacing w:after="0" w:line="240" w:lineRule="auto"/>
              <w:jc w:val="right"/>
              <w:rPr>
                <w:rFonts w:ascii="Times New Roman" w:eastAsia="Times New Roman" w:hAnsi="Times New Roman" w:cs="Times New Roman"/>
                <w:sz w:val="20"/>
                <w:szCs w:val="20"/>
                <w:lang w:eastAsia="lv-LV"/>
              </w:rPr>
            </w:pPr>
            <w:r w:rsidRPr="00C85CBF">
              <w:rPr>
                <w:rFonts w:ascii="Times New Roman" w:eastAsia="Times New Roman" w:hAnsi="Times New Roman" w:cs="Times New Roman"/>
                <w:sz w:val="20"/>
                <w:szCs w:val="20"/>
                <w:lang w:eastAsia="lv-LV"/>
              </w:rPr>
              <w:t>2.1.2</w:t>
            </w:r>
          </w:p>
        </w:tc>
        <w:tc>
          <w:tcPr>
            <w:tcW w:w="0" w:type="auto"/>
            <w:tcBorders>
              <w:top w:val="nil"/>
              <w:left w:val="nil"/>
              <w:bottom w:val="single" w:sz="4" w:space="0" w:color="auto"/>
              <w:right w:val="single" w:sz="4" w:space="0" w:color="auto"/>
            </w:tcBorders>
            <w:shd w:val="clear" w:color="auto" w:fill="auto"/>
            <w:vAlign w:val="center"/>
            <w:hideMark/>
          </w:tcPr>
          <w:p w:rsidR="00C85CBF" w:rsidRPr="00C85CBF" w:rsidRDefault="00C85CBF" w:rsidP="00C85CBF">
            <w:pPr>
              <w:spacing w:after="0" w:line="240" w:lineRule="auto"/>
              <w:rPr>
                <w:rFonts w:ascii="Times New Roman" w:eastAsia="Times New Roman" w:hAnsi="Times New Roman" w:cs="Times New Roman"/>
                <w:sz w:val="20"/>
                <w:szCs w:val="20"/>
                <w:lang w:eastAsia="lv-LV"/>
              </w:rPr>
            </w:pPr>
            <w:r w:rsidRPr="00C85CBF">
              <w:rPr>
                <w:rFonts w:ascii="Times New Roman" w:eastAsia="Times New Roman" w:hAnsi="Times New Roman" w:cs="Times New Roman"/>
                <w:sz w:val="20"/>
                <w:szCs w:val="20"/>
                <w:lang w:eastAsia="lv-LV"/>
              </w:rPr>
              <w:t>Iztvaikotājs ne mazāk kā 200 m</w:t>
            </w:r>
            <w:r w:rsidRPr="00C85CBF">
              <w:rPr>
                <w:rFonts w:ascii="Times New Roman" w:eastAsia="Times New Roman" w:hAnsi="Times New Roman" w:cs="Times New Roman"/>
                <w:sz w:val="20"/>
                <w:szCs w:val="20"/>
                <w:vertAlign w:val="superscript"/>
                <w:lang w:eastAsia="lv-LV"/>
              </w:rPr>
              <w:t>3</w:t>
            </w:r>
            <w:r w:rsidRPr="00C85CBF">
              <w:rPr>
                <w:rFonts w:ascii="Times New Roman" w:eastAsia="Times New Roman" w:hAnsi="Times New Roman" w:cs="Times New Roman"/>
                <w:sz w:val="20"/>
                <w:szCs w:val="20"/>
                <w:lang w:eastAsia="lv-LV"/>
              </w:rPr>
              <w:t>/h;</w:t>
            </w:r>
          </w:p>
        </w:tc>
        <w:tc>
          <w:tcPr>
            <w:tcW w:w="0" w:type="auto"/>
            <w:tcBorders>
              <w:top w:val="nil"/>
              <w:left w:val="nil"/>
              <w:bottom w:val="single" w:sz="4" w:space="0" w:color="auto"/>
              <w:right w:val="single" w:sz="4" w:space="0" w:color="auto"/>
            </w:tcBorders>
            <w:shd w:val="clear" w:color="auto" w:fill="auto"/>
            <w:vAlign w:val="center"/>
            <w:hideMark/>
          </w:tcPr>
          <w:p w:rsidR="00C85CBF" w:rsidRPr="00C85CBF" w:rsidRDefault="00C85CBF" w:rsidP="00C85CBF">
            <w:pPr>
              <w:spacing w:after="0" w:line="240" w:lineRule="auto"/>
              <w:jc w:val="center"/>
              <w:rPr>
                <w:rFonts w:ascii="Times New Roman" w:eastAsia="Times New Roman" w:hAnsi="Times New Roman" w:cs="Times New Roman"/>
                <w:sz w:val="20"/>
                <w:szCs w:val="20"/>
                <w:lang w:eastAsia="lv-LV"/>
              </w:rPr>
            </w:pPr>
            <w:r w:rsidRPr="00C85CBF">
              <w:rPr>
                <w:rFonts w:ascii="Times New Roman" w:eastAsia="Times New Roman" w:hAnsi="Times New Roman" w:cs="Times New Roman"/>
                <w:sz w:val="20"/>
                <w:szCs w:val="20"/>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C85CBF" w:rsidRPr="00C85CBF" w:rsidRDefault="00C85CBF" w:rsidP="00C85CBF">
            <w:pPr>
              <w:spacing w:after="0" w:line="240" w:lineRule="auto"/>
              <w:jc w:val="center"/>
              <w:rPr>
                <w:rFonts w:ascii="Times New Roman" w:eastAsia="Times New Roman" w:hAnsi="Times New Roman" w:cs="Times New Roman"/>
                <w:sz w:val="20"/>
                <w:szCs w:val="20"/>
                <w:lang w:eastAsia="lv-LV"/>
              </w:rPr>
            </w:pPr>
            <w:r w:rsidRPr="00C85CBF">
              <w:rPr>
                <w:rFonts w:ascii="Times New Roman" w:eastAsia="Times New Roman" w:hAnsi="Times New Roman" w:cs="Times New Roman"/>
                <w:sz w:val="20"/>
                <w:szCs w:val="20"/>
                <w:lang w:eastAsia="lv-LV"/>
              </w:rPr>
              <w:t>atbilst</w:t>
            </w:r>
          </w:p>
        </w:tc>
        <w:tc>
          <w:tcPr>
            <w:tcW w:w="0" w:type="auto"/>
            <w:tcBorders>
              <w:top w:val="nil"/>
              <w:left w:val="nil"/>
              <w:bottom w:val="single" w:sz="4" w:space="0" w:color="auto"/>
              <w:right w:val="single" w:sz="4" w:space="0" w:color="auto"/>
            </w:tcBorders>
            <w:shd w:val="clear" w:color="auto" w:fill="auto"/>
            <w:noWrap/>
            <w:vAlign w:val="bottom"/>
            <w:hideMark/>
          </w:tcPr>
          <w:p w:rsidR="00C85CBF" w:rsidRPr="00C85CBF" w:rsidRDefault="00C85CBF" w:rsidP="00C85CBF">
            <w:pPr>
              <w:spacing w:after="0" w:line="240" w:lineRule="auto"/>
              <w:rPr>
                <w:rFonts w:ascii="Calibri" w:eastAsia="Times New Roman" w:hAnsi="Calibri" w:cs="Times New Roman"/>
                <w:color w:val="000000"/>
                <w:lang w:eastAsia="lv-LV"/>
              </w:rPr>
            </w:pPr>
            <w:r w:rsidRPr="00C85CBF">
              <w:rPr>
                <w:rFonts w:ascii="Calibri" w:eastAsia="Times New Roman" w:hAnsi="Calibri"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C85CBF" w:rsidRPr="00C85CBF" w:rsidRDefault="00C85CBF" w:rsidP="00C85CBF">
            <w:pPr>
              <w:spacing w:after="0" w:line="240" w:lineRule="auto"/>
              <w:rPr>
                <w:rFonts w:ascii="Calibri" w:eastAsia="Times New Roman" w:hAnsi="Calibri" w:cs="Times New Roman"/>
                <w:color w:val="000000"/>
                <w:lang w:eastAsia="lv-LV"/>
              </w:rPr>
            </w:pPr>
            <w:r w:rsidRPr="00C85CBF">
              <w:rPr>
                <w:rFonts w:ascii="Calibri" w:eastAsia="Times New Roman" w:hAnsi="Calibri" w:cs="Times New Roman"/>
                <w:color w:val="000000"/>
                <w:lang w:eastAsia="lv-LV"/>
              </w:rPr>
              <w:t> </w:t>
            </w:r>
          </w:p>
        </w:tc>
      </w:tr>
      <w:tr w:rsidR="00C85CBF" w:rsidRPr="00C85CBF" w:rsidTr="00C85CBF">
        <w:trPr>
          <w:trHeight w:val="300"/>
        </w:trPr>
        <w:tc>
          <w:tcPr>
            <w:tcW w:w="0" w:type="auto"/>
            <w:tcBorders>
              <w:top w:val="single" w:sz="4" w:space="0" w:color="auto"/>
              <w:left w:val="single" w:sz="4" w:space="0" w:color="auto"/>
              <w:bottom w:val="nil"/>
              <w:right w:val="single" w:sz="4" w:space="0" w:color="auto"/>
            </w:tcBorders>
            <w:shd w:val="clear" w:color="auto" w:fill="auto"/>
            <w:vAlign w:val="center"/>
            <w:hideMark/>
          </w:tcPr>
          <w:p w:rsidR="00C85CBF" w:rsidRPr="00C85CBF" w:rsidRDefault="00C85CBF" w:rsidP="00C85CBF">
            <w:pPr>
              <w:spacing w:after="0" w:line="240" w:lineRule="auto"/>
              <w:jc w:val="right"/>
              <w:rPr>
                <w:rFonts w:ascii="Times New Roman" w:eastAsia="Times New Roman" w:hAnsi="Times New Roman" w:cs="Times New Roman"/>
                <w:sz w:val="20"/>
                <w:szCs w:val="20"/>
                <w:lang w:eastAsia="lv-LV"/>
              </w:rPr>
            </w:pPr>
            <w:r w:rsidRPr="00C85CBF">
              <w:rPr>
                <w:rFonts w:ascii="Times New Roman" w:eastAsia="Times New Roman" w:hAnsi="Times New Roman" w:cs="Times New Roman"/>
                <w:sz w:val="20"/>
                <w:szCs w:val="20"/>
                <w:lang w:eastAsia="lv-LV"/>
              </w:rPr>
              <w:t>2.1.3</w:t>
            </w:r>
          </w:p>
        </w:tc>
        <w:tc>
          <w:tcPr>
            <w:tcW w:w="0" w:type="auto"/>
            <w:tcBorders>
              <w:top w:val="nil"/>
              <w:left w:val="nil"/>
              <w:bottom w:val="single" w:sz="4" w:space="0" w:color="auto"/>
              <w:right w:val="single" w:sz="4" w:space="0" w:color="auto"/>
            </w:tcBorders>
            <w:shd w:val="clear" w:color="auto" w:fill="auto"/>
            <w:vAlign w:val="center"/>
            <w:hideMark/>
          </w:tcPr>
          <w:p w:rsidR="00C85CBF" w:rsidRPr="00C85CBF" w:rsidRDefault="00C85CBF" w:rsidP="00C85CBF">
            <w:pPr>
              <w:spacing w:after="0" w:line="240" w:lineRule="auto"/>
              <w:rPr>
                <w:rFonts w:ascii="Times New Roman" w:eastAsia="Times New Roman" w:hAnsi="Times New Roman" w:cs="Times New Roman"/>
                <w:sz w:val="20"/>
                <w:szCs w:val="20"/>
                <w:lang w:eastAsia="lv-LV"/>
              </w:rPr>
            </w:pPr>
            <w:r w:rsidRPr="00C85CBF">
              <w:rPr>
                <w:rFonts w:ascii="Times New Roman" w:eastAsia="Times New Roman" w:hAnsi="Times New Roman" w:cs="Times New Roman"/>
                <w:sz w:val="20"/>
                <w:szCs w:val="20"/>
                <w:lang w:eastAsia="lv-LV"/>
              </w:rPr>
              <w:t xml:space="preserve">Gāzu līnijas ar drošības ierīcēm un </w:t>
            </w:r>
            <w:proofErr w:type="spellStart"/>
            <w:r w:rsidRPr="00C85CBF">
              <w:rPr>
                <w:rFonts w:ascii="Times New Roman" w:eastAsia="Times New Roman" w:hAnsi="Times New Roman" w:cs="Times New Roman"/>
                <w:sz w:val="20"/>
                <w:szCs w:val="20"/>
                <w:lang w:eastAsia="lv-LV"/>
              </w:rPr>
              <w:t>noslēgarmatūru</w:t>
            </w:r>
            <w:proofErr w:type="spellEnd"/>
            <w:r w:rsidRPr="00C85CBF">
              <w:rPr>
                <w:rFonts w:ascii="Times New Roman" w:eastAsia="Times New Roman" w:hAnsi="Times New Roman" w:cs="Times New Roman"/>
                <w:sz w:val="20"/>
                <w:szCs w:val="20"/>
                <w:lang w:eastAsia="lv-LV"/>
              </w:rPr>
              <w:t>;</w:t>
            </w:r>
          </w:p>
        </w:tc>
        <w:tc>
          <w:tcPr>
            <w:tcW w:w="0" w:type="auto"/>
            <w:tcBorders>
              <w:top w:val="nil"/>
              <w:left w:val="nil"/>
              <w:bottom w:val="single" w:sz="4" w:space="0" w:color="auto"/>
              <w:right w:val="single" w:sz="4" w:space="0" w:color="auto"/>
            </w:tcBorders>
            <w:shd w:val="clear" w:color="auto" w:fill="auto"/>
            <w:vAlign w:val="center"/>
            <w:hideMark/>
          </w:tcPr>
          <w:p w:rsidR="00C85CBF" w:rsidRPr="00C85CBF" w:rsidRDefault="00C85CBF" w:rsidP="00C85CBF">
            <w:pPr>
              <w:spacing w:after="0" w:line="240" w:lineRule="auto"/>
              <w:jc w:val="center"/>
              <w:rPr>
                <w:rFonts w:ascii="Times New Roman" w:eastAsia="Times New Roman" w:hAnsi="Times New Roman" w:cs="Times New Roman"/>
                <w:sz w:val="20"/>
                <w:szCs w:val="20"/>
                <w:lang w:eastAsia="lv-LV"/>
              </w:rPr>
            </w:pPr>
            <w:r w:rsidRPr="00C85CBF">
              <w:rPr>
                <w:rFonts w:ascii="Times New Roman" w:eastAsia="Times New Roman" w:hAnsi="Times New Roman" w:cs="Times New Roman"/>
                <w:sz w:val="20"/>
                <w:szCs w:val="20"/>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C85CBF" w:rsidRPr="00C85CBF" w:rsidRDefault="00C85CBF" w:rsidP="00C85CBF">
            <w:pPr>
              <w:spacing w:after="0" w:line="240" w:lineRule="auto"/>
              <w:jc w:val="center"/>
              <w:rPr>
                <w:rFonts w:ascii="Times New Roman" w:eastAsia="Times New Roman" w:hAnsi="Times New Roman" w:cs="Times New Roman"/>
                <w:sz w:val="20"/>
                <w:szCs w:val="20"/>
                <w:lang w:eastAsia="lv-LV"/>
              </w:rPr>
            </w:pPr>
            <w:r w:rsidRPr="00C85CBF">
              <w:rPr>
                <w:rFonts w:ascii="Times New Roman" w:eastAsia="Times New Roman" w:hAnsi="Times New Roman" w:cs="Times New Roman"/>
                <w:sz w:val="20"/>
                <w:szCs w:val="20"/>
                <w:lang w:eastAsia="lv-LV"/>
              </w:rPr>
              <w:t>atbilst</w:t>
            </w:r>
          </w:p>
        </w:tc>
        <w:tc>
          <w:tcPr>
            <w:tcW w:w="0" w:type="auto"/>
            <w:tcBorders>
              <w:top w:val="nil"/>
              <w:left w:val="nil"/>
              <w:bottom w:val="single" w:sz="4" w:space="0" w:color="auto"/>
              <w:right w:val="single" w:sz="4" w:space="0" w:color="auto"/>
            </w:tcBorders>
            <w:shd w:val="clear" w:color="auto" w:fill="auto"/>
            <w:noWrap/>
            <w:vAlign w:val="bottom"/>
            <w:hideMark/>
          </w:tcPr>
          <w:p w:rsidR="00C85CBF" w:rsidRPr="00C85CBF" w:rsidRDefault="00C85CBF" w:rsidP="00C85CBF">
            <w:pPr>
              <w:spacing w:after="0" w:line="240" w:lineRule="auto"/>
              <w:rPr>
                <w:rFonts w:ascii="Calibri" w:eastAsia="Times New Roman" w:hAnsi="Calibri" w:cs="Times New Roman"/>
                <w:color w:val="000000"/>
                <w:lang w:eastAsia="lv-LV"/>
              </w:rPr>
            </w:pPr>
            <w:r w:rsidRPr="00C85CBF">
              <w:rPr>
                <w:rFonts w:ascii="Calibri" w:eastAsia="Times New Roman" w:hAnsi="Calibri"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C85CBF" w:rsidRPr="00C85CBF" w:rsidRDefault="00C85CBF" w:rsidP="00C85CBF">
            <w:pPr>
              <w:spacing w:after="0" w:line="240" w:lineRule="auto"/>
              <w:rPr>
                <w:rFonts w:ascii="Calibri" w:eastAsia="Times New Roman" w:hAnsi="Calibri" w:cs="Times New Roman"/>
                <w:color w:val="000000"/>
                <w:lang w:eastAsia="lv-LV"/>
              </w:rPr>
            </w:pPr>
            <w:r w:rsidRPr="00C85CBF">
              <w:rPr>
                <w:rFonts w:ascii="Calibri" w:eastAsia="Times New Roman" w:hAnsi="Calibri" w:cs="Times New Roman"/>
                <w:color w:val="000000"/>
                <w:lang w:eastAsia="lv-LV"/>
              </w:rPr>
              <w:t> </w:t>
            </w:r>
          </w:p>
        </w:tc>
      </w:tr>
      <w:tr w:rsidR="00C85CBF" w:rsidRPr="00C85CBF" w:rsidTr="00C85CBF">
        <w:trPr>
          <w:trHeight w:val="765"/>
        </w:trPr>
        <w:tc>
          <w:tcPr>
            <w:tcW w:w="0" w:type="auto"/>
            <w:tcBorders>
              <w:top w:val="single" w:sz="4" w:space="0" w:color="auto"/>
              <w:left w:val="single" w:sz="4" w:space="0" w:color="auto"/>
              <w:bottom w:val="nil"/>
              <w:right w:val="single" w:sz="4" w:space="0" w:color="auto"/>
            </w:tcBorders>
            <w:shd w:val="clear" w:color="auto" w:fill="auto"/>
            <w:vAlign w:val="center"/>
            <w:hideMark/>
          </w:tcPr>
          <w:p w:rsidR="00C85CBF" w:rsidRPr="00C85CBF" w:rsidRDefault="00C85CBF" w:rsidP="00C85CBF">
            <w:pPr>
              <w:spacing w:after="0" w:line="240" w:lineRule="auto"/>
              <w:jc w:val="right"/>
              <w:rPr>
                <w:rFonts w:ascii="Times New Roman" w:eastAsia="Times New Roman" w:hAnsi="Times New Roman" w:cs="Times New Roman"/>
                <w:sz w:val="20"/>
                <w:szCs w:val="20"/>
                <w:lang w:eastAsia="lv-LV"/>
              </w:rPr>
            </w:pPr>
            <w:r w:rsidRPr="00C85CBF">
              <w:rPr>
                <w:rFonts w:ascii="Times New Roman" w:eastAsia="Times New Roman" w:hAnsi="Times New Roman" w:cs="Times New Roman"/>
                <w:sz w:val="20"/>
                <w:szCs w:val="20"/>
                <w:lang w:eastAsia="lv-LV"/>
              </w:rPr>
              <w:t>2.1.4</w:t>
            </w:r>
          </w:p>
        </w:tc>
        <w:tc>
          <w:tcPr>
            <w:tcW w:w="0" w:type="auto"/>
            <w:tcBorders>
              <w:top w:val="nil"/>
              <w:left w:val="nil"/>
              <w:bottom w:val="single" w:sz="4" w:space="0" w:color="auto"/>
              <w:right w:val="single" w:sz="4" w:space="0" w:color="auto"/>
            </w:tcBorders>
            <w:shd w:val="clear" w:color="auto" w:fill="auto"/>
            <w:vAlign w:val="center"/>
            <w:hideMark/>
          </w:tcPr>
          <w:p w:rsidR="00C85CBF" w:rsidRPr="00C85CBF" w:rsidRDefault="00C85CBF" w:rsidP="00C85CBF">
            <w:pPr>
              <w:spacing w:after="0" w:line="240" w:lineRule="auto"/>
              <w:rPr>
                <w:rFonts w:ascii="Times New Roman" w:eastAsia="Times New Roman" w:hAnsi="Times New Roman" w:cs="Times New Roman"/>
                <w:sz w:val="20"/>
                <w:szCs w:val="20"/>
                <w:lang w:eastAsia="lv-LV"/>
              </w:rPr>
            </w:pPr>
            <w:r w:rsidRPr="00C85CBF">
              <w:rPr>
                <w:rFonts w:ascii="Times New Roman" w:eastAsia="Times New Roman" w:hAnsi="Times New Roman" w:cs="Times New Roman"/>
                <w:sz w:val="20"/>
                <w:szCs w:val="20"/>
                <w:lang w:eastAsia="lv-LV"/>
              </w:rPr>
              <w:t xml:space="preserve">Zemējuma kontūrs un tā </w:t>
            </w:r>
            <w:proofErr w:type="spellStart"/>
            <w:r w:rsidRPr="00C85CBF">
              <w:rPr>
                <w:rFonts w:ascii="Times New Roman" w:eastAsia="Times New Roman" w:hAnsi="Times New Roman" w:cs="Times New Roman"/>
                <w:sz w:val="20"/>
                <w:szCs w:val="20"/>
                <w:lang w:eastAsia="lv-LV"/>
              </w:rPr>
              <w:t>pieslēgums</w:t>
            </w:r>
            <w:proofErr w:type="spellEnd"/>
            <w:r w:rsidRPr="00C85CBF">
              <w:rPr>
                <w:rFonts w:ascii="Times New Roman" w:eastAsia="Times New Roman" w:hAnsi="Times New Roman" w:cs="Times New Roman"/>
                <w:sz w:val="20"/>
                <w:szCs w:val="20"/>
                <w:lang w:eastAsia="lv-LV"/>
              </w:rPr>
              <w:t xml:space="preserve"> līdz esošajam kontūram, </w:t>
            </w:r>
            <w:r w:rsidRPr="00C85CBF">
              <w:rPr>
                <w:rFonts w:ascii="Times New Roman" w:eastAsia="Times New Roman" w:hAnsi="Times New Roman" w:cs="Times New Roman"/>
                <w:sz w:val="20"/>
                <w:szCs w:val="20"/>
                <w:lang w:eastAsia="lv-LV"/>
              </w:rPr>
              <w:lastRenderedPageBreak/>
              <w:t>kontūru izveidojot no nerūsējošā tērauda lentas;</w:t>
            </w:r>
          </w:p>
        </w:tc>
        <w:tc>
          <w:tcPr>
            <w:tcW w:w="0" w:type="auto"/>
            <w:tcBorders>
              <w:top w:val="nil"/>
              <w:left w:val="nil"/>
              <w:bottom w:val="single" w:sz="4" w:space="0" w:color="auto"/>
              <w:right w:val="single" w:sz="4" w:space="0" w:color="auto"/>
            </w:tcBorders>
            <w:shd w:val="clear" w:color="auto" w:fill="auto"/>
            <w:vAlign w:val="center"/>
            <w:hideMark/>
          </w:tcPr>
          <w:p w:rsidR="00C85CBF" w:rsidRPr="00C85CBF" w:rsidRDefault="00C85CBF" w:rsidP="00C85CBF">
            <w:pPr>
              <w:spacing w:after="0" w:line="240" w:lineRule="auto"/>
              <w:jc w:val="center"/>
              <w:rPr>
                <w:rFonts w:ascii="Times New Roman" w:eastAsia="Times New Roman" w:hAnsi="Times New Roman" w:cs="Times New Roman"/>
                <w:sz w:val="20"/>
                <w:szCs w:val="20"/>
                <w:lang w:eastAsia="lv-LV"/>
              </w:rPr>
            </w:pPr>
            <w:r w:rsidRPr="00C85CBF">
              <w:rPr>
                <w:rFonts w:ascii="Times New Roman" w:eastAsia="Times New Roman" w:hAnsi="Times New Roman" w:cs="Times New Roman"/>
                <w:sz w:val="20"/>
                <w:szCs w:val="20"/>
                <w:lang w:eastAsia="lv-LV"/>
              </w:rPr>
              <w:lastRenderedPageBreak/>
              <w:t> </w:t>
            </w:r>
          </w:p>
        </w:tc>
        <w:tc>
          <w:tcPr>
            <w:tcW w:w="0" w:type="auto"/>
            <w:tcBorders>
              <w:top w:val="nil"/>
              <w:left w:val="nil"/>
              <w:bottom w:val="single" w:sz="4" w:space="0" w:color="auto"/>
              <w:right w:val="single" w:sz="4" w:space="0" w:color="auto"/>
            </w:tcBorders>
            <w:shd w:val="clear" w:color="auto" w:fill="auto"/>
            <w:vAlign w:val="center"/>
            <w:hideMark/>
          </w:tcPr>
          <w:p w:rsidR="00C85CBF" w:rsidRPr="00C85CBF" w:rsidRDefault="00C85CBF" w:rsidP="00C85CBF">
            <w:pPr>
              <w:spacing w:after="0" w:line="240" w:lineRule="auto"/>
              <w:jc w:val="center"/>
              <w:rPr>
                <w:rFonts w:ascii="Times New Roman" w:eastAsia="Times New Roman" w:hAnsi="Times New Roman" w:cs="Times New Roman"/>
                <w:sz w:val="20"/>
                <w:szCs w:val="20"/>
                <w:lang w:eastAsia="lv-LV"/>
              </w:rPr>
            </w:pPr>
            <w:r w:rsidRPr="00C85CBF">
              <w:rPr>
                <w:rFonts w:ascii="Times New Roman" w:eastAsia="Times New Roman" w:hAnsi="Times New Roman" w:cs="Times New Roman"/>
                <w:sz w:val="20"/>
                <w:szCs w:val="20"/>
                <w:lang w:eastAsia="lv-LV"/>
              </w:rPr>
              <w:t>atbilst</w:t>
            </w:r>
          </w:p>
        </w:tc>
        <w:tc>
          <w:tcPr>
            <w:tcW w:w="0" w:type="auto"/>
            <w:tcBorders>
              <w:top w:val="nil"/>
              <w:left w:val="nil"/>
              <w:bottom w:val="single" w:sz="4" w:space="0" w:color="auto"/>
              <w:right w:val="single" w:sz="4" w:space="0" w:color="auto"/>
            </w:tcBorders>
            <w:shd w:val="clear" w:color="auto" w:fill="auto"/>
            <w:noWrap/>
            <w:vAlign w:val="bottom"/>
            <w:hideMark/>
          </w:tcPr>
          <w:p w:rsidR="00C85CBF" w:rsidRPr="00C85CBF" w:rsidRDefault="00C85CBF" w:rsidP="00C85CBF">
            <w:pPr>
              <w:spacing w:after="0" w:line="240" w:lineRule="auto"/>
              <w:rPr>
                <w:rFonts w:ascii="Calibri" w:eastAsia="Times New Roman" w:hAnsi="Calibri" w:cs="Times New Roman"/>
                <w:color w:val="000000"/>
                <w:lang w:eastAsia="lv-LV"/>
              </w:rPr>
            </w:pPr>
            <w:r w:rsidRPr="00C85CBF">
              <w:rPr>
                <w:rFonts w:ascii="Calibri" w:eastAsia="Times New Roman" w:hAnsi="Calibri"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C85CBF" w:rsidRPr="00C85CBF" w:rsidRDefault="00C85CBF" w:rsidP="00C85CBF">
            <w:pPr>
              <w:spacing w:after="0" w:line="240" w:lineRule="auto"/>
              <w:rPr>
                <w:rFonts w:ascii="Calibri" w:eastAsia="Times New Roman" w:hAnsi="Calibri" w:cs="Times New Roman"/>
                <w:color w:val="000000"/>
                <w:lang w:eastAsia="lv-LV"/>
              </w:rPr>
            </w:pPr>
            <w:r w:rsidRPr="00C85CBF">
              <w:rPr>
                <w:rFonts w:ascii="Calibri" w:eastAsia="Times New Roman" w:hAnsi="Calibri" w:cs="Times New Roman"/>
                <w:color w:val="000000"/>
                <w:lang w:eastAsia="lv-LV"/>
              </w:rPr>
              <w:t> </w:t>
            </w:r>
          </w:p>
        </w:tc>
      </w:tr>
      <w:tr w:rsidR="00C85CBF" w:rsidRPr="00C85CBF" w:rsidTr="00C85CBF">
        <w:trPr>
          <w:trHeight w:val="300"/>
        </w:trPr>
        <w:tc>
          <w:tcPr>
            <w:tcW w:w="0" w:type="auto"/>
            <w:tcBorders>
              <w:top w:val="single" w:sz="4" w:space="0" w:color="auto"/>
              <w:left w:val="single" w:sz="4" w:space="0" w:color="auto"/>
              <w:bottom w:val="nil"/>
              <w:right w:val="single" w:sz="4" w:space="0" w:color="auto"/>
            </w:tcBorders>
            <w:shd w:val="clear" w:color="auto" w:fill="auto"/>
            <w:vAlign w:val="center"/>
            <w:hideMark/>
          </w:tcPr>
          <w:p w:rsidR="00C85CBF" w:rsidRPr="00C85CBF" w:rsidRDefault="00C85CBF" w:rsidP="00C85CBF">
            <w:pPr>
              <w:spacing w:after="0" w:line="240" w:lineRule="auto"/>
              <w:jc w:val="right"/>
              <w:rPr>
                <w:rFonts w:ascii="Times New Roman" w:eastAsia="Times New Roman" w:hAnsi="Times New Roman" w:cs="Times New Roman"/>
                <w:sz w:val="20"/>
                <w:szCs w:val="20"/>
                <w:lang w:eastAsia="lv-LV"/>
              </w:rPr>
            </w:pPr>
            <w:r w:rsidRPr="00C85CBF">
              <w:rPr>
                <w:rFonts w:ascii="Times New Roman" w:eastAsia="Times New Roman" w:hAnsi="Times New Roman" w:cs="Times New Roman"/>
                <w:sz w:val="20"/>
                <w:szCs w:val="20"/>
                <w:lang w:eastAsia="lv-LV"/>
              </w:rPr>
              <w:t>2.1.6</w:t>
            </w:r>
          </w:p>
        </w:tc>
        <w:tc>
          <w:tcPr>
            <w:tcW w:w="0" w:type="auto"/>
            <w:tcBorders>
              <w:top w:val="nil"/>
              <w:left w:val="nil"/>
              <w:bottom w:val="single" w:sz="4" w:space="0" w:color="auto"/>
              <w:right w:val="single" w:sz="4" w:space="0" w:color="auto"/>
            </w:tcBorders>
            <w:shd w:val="clear" w:color="auto" w:fill="auto"/>
            <w:vAlign w:val="center"/>
            <w:hideMark/>
          </w:tcPr>
          <w:p w:rsidR="00C85CBF" w:rsidRPr="00C85CBF" w:rsidRDefault="00C85CBF" w:rsidP="00C85CBF">
            <w:pPr>
              <w:spacing w:after="0" w:line="240" w:lineRule="auto"/>
              <w:rPr>
                <w:rFonts w:ascii="Times New Roman" w:eastAsia="Times New Roman" w:hAnsi="Times New Roman" w:cs="Times New Roman"/>
                <w:sz w:val="20"/>
                <w:szCs w:val="20"/>
                <w:lang w:eastAsia="lv-LV"/>
              </w:rPr>
            </w:pPr>
            <w:r w:rsidRPr="00C85CBF">
              <w:rPr>
                <w:rFonts w:ascii="Times New Roman" w:eastAsia="Times New Roman" w:hAnsi="Times New Roman" w:cs="Times New Roman"/>
                <w:sz w:val="20"/>
                <w:szCs w:val="20"/>
                <w:lang w:eastAsia="lv-LV"/>
              </w:rPr>
              <w:t>Tvertnes attālinātās kontroles sistēma (GPS);</w:t>
            </w:r>
          </w:p>
        </w:tc>
        <w:tc>
          <w:tcPr>
            <w:tcW w:w="0" w:type="auto"/>
            <w:tcBorders>
              <w:top w:val="nil"/>
              <w:left w:val="nil"/>
              <w:bottom w:val="single" w:sz="4" w:space="0" w:color="auto"/>
              <w:right w:val="single" w:sz="4" w:space="0" w:color="auto"/>
            </w:tcBorders>
            <w:shd w:val="clear" w:color="auto" w:fill="auto"/>
            <w:vAlign w:val="center"/>
            <w:hideMark/>
          </w:tcPr>
          <w:p w:rsidR="00C85CBF" w:rsidRPr="00C85CBF" w:rsidRDefault="00C85CBF" w:rsidP="00C85CBF">
            <w:pPr>
              <w:spacing w:after="0" w:line="240" w:lineRule="auto"/>
              <w:jc w:val="center"/>
              <w:rPr>
                <w:rFonts w:ascii="Times New Roman" w:eastAsia="Times New Roman" w:hAnsi="Times New Roman" w:cs="Times New Roman"/>
                <w:sz w:val="20"/>
                <w:szCs w:val="20"/>
                <w:lang w:eastAsia="lv-LV"/>
              </w:rPr>
            </w:pPr>
            <w:r w:rsidRPr="00C85CBF">
              <w:rPr>
                <w:rFonts w:ascii="Times New Roman" w:eastAsia="Times New Roman" w:hAnsi="Times New Roman" w:cs="Times New Roman"/>
                <w:sz w:val="20"/>
                <w:szCs w:val="20"/>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C85CBF" w:rsidRPr="00C85CBF" w:rsidRDefault="00C85CBF" w:rsidP="00C85CBF">
            <w:pPr>
              <w:spacing w:after="0" w:line="240" w:lineRule="auto"/>
              <w:jc w:val="center"/>
              <w:rPr>
                <w:rFonts w:ascii="Times New Roman" w:eastAsia="Times New Roman" w:hAnsi="Times New Roman" w:cs="Times New Roman"/>
                <w:sz w:val="20"/>
                <w:szCs w:val="20"/>
                <w:lang w:eastAsia="lv-LV"/>
              </w:rPr>
            </w:pPr>
            <w:r w:rsidRPr="00C85CBF">
              <w:rPr>
                <w:rFonts w:ascii="Times New Roman" w:eastAsia="Times New Roman" w:hAnsi="Times New Roman" w:cs="Times New Roman"/>
                <w:sz w:val="20"/>
                <w:szCs w:val="20"/>
                <w:lang w:eastAsia="lv-LV"/>
              </w:rPr>
              <w:t>atbilst</w:t>
            </w:r>
          </w:p>
        </w:tc>
        <w:tc>
          <w:tcPr>
            <w:tcW w:w="0" w:type="auto"/>
            <w:tcBorders>
              <w:top w:val="nil"/>
              <w:left w:val="nil"/>
              <w:bottom w:val="single" w:sz="4" w:space="0" w:color="auto"/>
              <w:right w:val="single" w:sz="4" w:space="0" w:color="auto"/>
            </w:tcBorders>
            <w:shd w:val="clear" w:color="auto" w:fill="auto"/>
            <w:noWrap/>
            <w:vAlign w:val="bottom"/>
            <w:hideMark/>
          </w:tcPr>
          <w:p w:rsidR="00C85CBF" w:rsidRPr="00C85CBF" w:rsidRDefault="00C85CBF" w:rsidP="00C85CBF">
            <w:pPr>
              <w:spacing w:after="0" w:line="240" w:lineRule="auto"/>
              <w:rPr>
                <w:rFonts w:ascii="Calibri" w:eastAsia="Times New Roman" w:hAnsi="Calibri" w:cs="Times New Roman"/>
                <w:color w:val="000000"/>
                <w:lang w:eastAsia="lv-LV"/>
              </w:rPr>
            </w:pPr>
            <w:r w:rsidRPr="00C85CBF">
              <w:rPr>
                <w:rFonts w:ascii="Calibri" w:eastAsia="Times New Roman" w:hAnsi="Calibri"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C85CBF" w:rsidRPr="00C85CBF" w:rsidRDefault="00C85CBF" w:rsidP="00C85CBF">
            <w:pPr>
              <w:spacing w:after="0" w:line="240" w:lineRule="auto"/>
              <w:rPr>
                <w:rFonts w:ascii="Calibri" w:eastAsia="Times New Roman" w:hAnsi="Calibri" w:cs="Times New Roman"/>
                <w:color w:val="000000"/>
                <w:lang w:eastAsia="lv-LV"/>
              </w:rPr>
            </w:pPr>
            <w:r w:rsidRPr="00C85CBF">
              <w:rPr>
                <w:rFonts w:ascii="Calibri" w:eastAsia="Times New Roman" w:hAnsi="Calibri" w:cs="Times New Roman"/>
                <w:color w:val="000000"/>
                <w:lang w:eastAsia="lv-LV"/>
              </w:rPr>
              <w:t> </w:t>
            </w:r>
          </w:p>
        </w:tc>
      </w:tr>
      <w:tr w:rsidR="00C85CBF" w:rsidRPr="00C85CBF" w:rsidTr="00C85CBF">
        <w:trPr>
          <w:trHeight w:val="300"/>
        </w:trPr>
        <w:tc>
          <w:tcPr>
            <w:tcW w:w="0" w:type="auto"/>
            <w:tcBorders>
              <w:top w:val="single" w:sz="4" w:space="0" w:color="auto"/>
              <w:left w:val="single" w:sz="4" w:space="0" w:color="auto"/>
              <w:bottom w:val="nil"/>
              <w:right w:val="single" w:sz="4" w:space="0" w:color="auto"/>
            </w:tcBorders>
            <w:shd w:val="clear" w:color="auto" w:fill="auto"/>
            <w:vAlign w:val="center"/>
            <w:hideMark/>
          </w:tcPr>
          <w:p w:rsidR="00C85CBF" w:rsidRPr="00C85CBF" w:rsidRDefault="00C85CBF" w:rsidP="00C85CBF">
            <w:pPr>
              <w:spacing w:after="0" w:line="240" w:lineRule="auto"/>
              <w:jc w:val="right"/>
              <w:rPr>
                <w:rFonts w:ascii="Times New Roman" w:eastAsia="Times New Roman" w:hAnsi="Times New Roman" w:cs="Times New Roman"/>
                <w:sz w:val="20"/>
                <w:szCs w:val="20"/>
                <w:lang w:eastAsia="lv-LV"/>
              </w:rPr>
            </w:pPr>
            <w:r w:rsidRPr="00C85CBF">
              <w:rPr>
                <w:rFonts w:ascii="Times New Roman" w:eastAsia="Times New Roman" w:hAnsi="Times New Roman" w:cs="Times New Roman"/>
                <w:sz w:val="20"/>
                <w:szCs w:val="20"/>
                <w:lang w:eastAsia="lv-LV"/>
              </w:rPr>
              <w:t>2.1.7</w:t>
            </w:r>
          </w:p>
        </w:tc>
        <w:tc>
          <w:tcPr>
            <w:tcW w:w="0" w:type="auto"/>
            <w:tcBorders>
              <w:top w:val="nil"/>
              <w:left w:val="nil"/>
              <w:bottom w:val="single" w:sz="4" w:space="0" w:color="auto"/>
              <w:right w:val="single" w:sz="4" w:space="0" w:color="auto"/>
            </w:tcBorders>
            <w:shd w:val="clear" w:color="auto" w:fill="auto"/>
            <w:vAlign w:val="center"/>
            <w:hideMark/>
          </w:tcPr>
          <w:p w:rsidR="00C85CBF" w:rsidRPr="00C85CBF" w:rsidRDefault="00C85CBF" w:rsidP="00C85CBF">
            <w:pPr>
              <w:spacing w:after="0" w:line="240" w:lineRule="auto"/>
              <w:rPr>
                <w:rFonts w:ascii="Times New Roman" w:eastAsia="Times New Roman" w:hAnsi="Times New Roman" w:cs="Times New Roman"/>
                <w:sz w:val="20"/>
                <w:szCs w:val="20"/>
                <w:lang w:eastAsia="lv-LV"/>
              </w:rPr>
            </w:pPr>
            <w:r w:rsidRPr="00C85CBF">
              <w:rPr>
                <w:rFonts w:ascii="Times New Roman" w:eastAsia="Times New Roman" w:hAnsi="Times New Roman" w:cs="Times New Roman"/>
                <w:sz w:val="20"/>
                <w:szCs w:val="20"/>
                <w:lang w:eastAsia="lv-LV"/>
              </w:rPr>
              <w:t>Šķidrā skābekļa ietilpība tvertnē ne mazāk kā 10 500 l</w:t>
            </w:r>
          </w:p>
        </w:tc>
        <w:tc>
          <w:tcPr>
            <w:tcW w:w="0" w:type="auto"/>
            <w:tcBorders>
              <w:top w:val="nil"/>
              <w:left w:val="nil"/>
              <w:bottom w:val="single" w:sz="4" w:space="0" w:color="auto"/>
              <w:right w:val="single" w:sz="4" w:space="0" w:color="auto"/>
            </w:tcBorders>
            <w:shd w:val="clear" w:color="auto" w:fill="auto"/>
            <w:vAlign w:val="center"/>
            <w:hideMark/>
          </w:tcPr>
          <w:p w:rsidR="00C85CBF" w:rsidRPr="00C85CBF" w:rsidRDefault="00C85CBF" w:rsidP="00C85CBF">
            <w:pPr>
              <w:spacing w:after="0" w:line="240" w:lineRule="auto"/>
              <w:jc w:val="center"/>
              <w:rPr>
                <w:rFonts w:ascii="Times New Roman" w:eastAsia="Times New Roman" w:hAnsi="Times New Roman" w:cs="Times New Roman"/>
                <w:sz w:val="20"/>
                <w:szCs w:val="20"/>
                <w:lang w:eastAsia="lv-LV"/>
              </w:rPr>
            </w:pPr>
            <w:r w:rsidRPr="00C85CBF">
              <w:rPr>
                <w:rFonts w:ascii="Times New Roman" w:eastAsia="Times New Roman" w:hAnsi="Times New Roman" w:cs="Times New Roman"/>
                <w:sz w:val="20"/>
                <w:szCs w:val="20"/>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C85CBF" w:rsidRPr="00C85CBF" w:rsidRDefault="00C85CBF" w:rsidP="00C85CBF">
            <w:pPr>
              <w:spacing w:after="0" w:line="240" w:lineRule="auto"/>
              <w:jc w:val="center"/>
              <w:rPr>
                <w:rFonts w:ascii="Times New Roman" w:eastAsia="Times New Roman" w:hAnsi="Times New Roman" w:cs="Times New Roman"/>
                <w:sz w:val="20"/>
                <w:szCs w:val="20"/>
                <w:lang w:eastAsia="lv-LV"/>
              </w:rPr>
            </w:pPr>
            <w:r w:rsidRPr="00C85CBF">
              <w:rPr>
                <w:rFonts w:ascii="Times New Roman" w:eastAsia="Times New Roman" w:hAnsi="Times New Roman" w:cs="Times New Roman"/>
                <w:sz w:val="20"/>
                <w:szCs w:val="20"/>
                <w:lang w:eastAsia="lv-LV"/>
              </w:rPr>
              <w:t>atbilst</w:t>
            </w:r>
          </w:p>
        </w:tc>
        <w:tc>
          <w:tcPr>
            <w:tcW w:w="0" w:type="auto"/>
            <w:tcBorders>
              <w:top w:val="nil"/>
              <w:left w:val="nil"/>
              <w:bottom w:val="single" w:sz="4" w:space="0" w:color="auto"/>
              <w:right w:val="single" w:sz="4" w:space="0" w:color="auto"/>
            </w:tcBorders>
            <w:shd w:val="clear" w:color="auto" w:fill="auto"/>
            <w:noWrap/>
            <w:vAlign w:val="bottom"/>
            <w:hideMark/>
          </w:tcPr>
          <w:p w:rsidR="00C85CBF" w:rsidRPr="00C85CBF" w:rsidRDefault="00C85CBF" w:rsidP="00C85CBF">
            <w:pPr>
              <w:spacing w:after="0" w:line="240" w:lineRule="auto"/>
              <w:rPr>
                <w:rFonts w:ascii="Calibri" w:eastAsia="Times New Roman" w:hAnsi="Calibri" w:cs="Times New Roman"/>
                <w:color w:val="000000"/>
                <w:lang w:eastAsia="lv-LV"/>
              </w:rPr>
            </w:pPr>
            <w:r w:rsidRPr="00C85CBF">
              <w:rPr>
                <w:rFonts w:ascii="Calibri" w:eastAsia="Times New Roman" w:hAnsi="Calibri"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C85CBF" w:rsidRPr="00C85CBF" w:rsidRDefault="00C85CBF" w:rsidP="00C85CBF">
            <w:pPr>
              <w:spacing w:after="0" w:line="240" w:lineRule="auto"/>
              <w:rPr>
                <w:rFonts w:ascii="Calibri" w:eastAsia="Times New Roman" w:hAnsi="Calibri" w:cs="Times New Roman"/>
                <w:color w:val="000000"/>
                <w:lang w:eastAsia="lv-LV"/>
              </w:rPr>
            </w:pPr>
            <w:r w:rsidRPr="00C85CBF">
              <w:rPr>
                <w:rFonts w:ascii="Calibri" w:eastAsia="Times New Roman" w:hAnsi="Calibri" w:cs="Times New Roman"/>
                <w:color w:val="000000"/>
                <w:lang w:eastAsia="lv-LV"/>
              </w:rPr>
              <w:t> </w:t>
            </w:r>
          </w:p>
        </w:tc>
      </w:tr>
      <w:tr w:rsidR="00C85CBF" w:rsidRPr="00C85CBF" w:rsidTr="00C85CBF">
        <w:trPr>
          <w:trHeight w:val="510"/>
        </w:trPr>
        <w:tc>
          <w:tcPr>
            <w:tcW w:w="0" w:type="auto"/>
            <w:tcBorders>
              <w:top w:val="single" w:sz="4" w:space="0" w:color="auto"/>
              <w:left w:val="single" w:sz="4" w:space="0" w:color="auto"/>
              <w:bottom w:val="nil"/>
              <w:right w:val="single" w:sz="4" w:space="0" w:color="auto"/>
            </w:tcBorders>
            <w:shd w:val="clear" w:color="auto" w:fill="auto"/>
            <w:vAlign w:val="center"/>
            <w:hideMark/>
          </w:tcPr>
          <w:p w:rsidR="00C85CBF" w:rsidRPr="00C85CBF" w:rsidRDefault="00C85CBF" w:rsidP="00C85CBF">
            <w:pPr>
              <w:spacing w:after="0" w:line="240" w:lineRule="auto"/>
              <w:jc w:val="right"/>
              <w:rPr>
                <w:rFonts w:ascii="Times New Roman" w:eastAsia="Times New Roman" w:hAnsi="Times New Roman" w:cs="Times New Roman"/>
                <w:sz w:val="20"/>
                <w:szCs w:val="20"/>
                <w:lang w:eastAsia="lv-LV"/>
              </w:rPr>
            </w:pPr>
            <w:r w:rsidRPr="00C85CBF">
              <w:rPr>
                <w:rFonts w:ascii="Times New Roman" w:eastAsia="Times New Roman" w:hAnsi="Times New Roman" w:cs="Times New Roman"/>
                <w:sz w:val="20"/>
                <w:szCs w:val="20"/>
                <w:lang w:eastAsia="lv-LV"/>
              </w:rPr>
              <w:t>2.1.8</w:t>
            </w:r>
          </w:p>
        </w:tc>
        <w:tc>
          <w:tcPr>
            <w:tcW w:w="0" w:type="auto"/>
            <w:tcBorders>
              <w:top w:val="nil"/>
              <w:left w:val="nil"/>
              <w:bottom w:val="single" w:sz="4" w:space="0" w:color="auto"/>
              <w:right w:val="single" w:sz="4" w:space="0" w:color="auto"/>
            </w:tcBorders>
            <w:shd w:val="clear" w:color="auto" w:fill="auto"/>
            <w:vAlign w:val="center"/>
            <w:hideMark/>
          </w:tcPr>
          <w:p w:rsidR="00C85CBF" w:rsidRPr="00C85CBF" w:rsidRDefault="00C85CBF" w:rsidP="00C85CBF">
            <w:pPr>
              <w:spacing w:after="0" w:line="240" w:lineRule="auto"/>
              <w:rPr>
                <w:rFonts w:ascii="Times New Roman" w:eastAsia="Times New Roman" w:hAnsi="Times New Roman" w:cs="Times New Roman"/>
                <w:sz w:val="20"/>
                <w:szCs w:val="20"/>
                <w:lang w:eastAsia="lv-LV"/>
              </w:rPr>
            </w:pPr>
            <w:r w:rsidRPr="00C85CBF">
              <w:rPr>
                <w:rFonts w:ascii="Times New Roman" w:eastAsia="Times New Roman" w:hAnsi="Times New Roman" w:cs="Times New Roman"/>
                <w:sz w:val="20"/>
                <w:szCs w:val="20"/>
                <w:lang w:eastAsia="lv-LV"/>
              </w:rPr>
              <w:t>Sistēmai ir jābūt savietojamai ar slimnīcā esošo gāzu padeves sistēmu.</w:t>
            </w:r>
          </w:p>
        </w:tc>
        <w:tc>
          <w:tcPr>
            <w:tcW w:w="0" w:type="auto"/>
            <w:tcBorders>
              <w:top w:val="nil"/>
              <w:left w:val="nil"/>
              <w:bottom w:val="single" w:sz="4" w:space="0" w:color="auto"/>
              <w:right w:val="single" w:sz="4" w:space="0" w:color="auto"/>
            </w:tcBorders>
            <w:shd w:val="clear" w:color="auto" w:fill="auto"/>
            <w:vAlign w:val="center"/>
            <w:hideMark/>
          </w:tcPr>
          <w:p w:rsidR="00C85CBF" w:rsidRPr="00C85CBF" w:rsidRDefault="00C85CBF" w:rsidP="00C85CBF">
            <w:pPr>
              <w:spacing w:after="0" w:line="240" w:lineRule="auto"/>
              <w:jc w:val="center"/>
              <w:rPr>
                <w:rFonts w:ascii="Times New Roman" w:eastAsia="Times New Roman" w:hAnsi="Times New Roman" w:cs="Times New Roman"/>
                <w:sz w:val="20"/>
                <w:szCs w:val="20"/>
                <w:lang w:eastAsia="lv-LV"/>
              </w:rPr>
            </w:pPr>
            <w:r w:rsidRPr="00C85CBF">
              <w:rPr>
                <w:rFonts w:ascii="Times New Roman" w:eastAsia="Times New Roman" w:hAnsi="Times New Roman" w:cs="Times New Roman"/>
                <w:sz w:val="20"/>
                <w:szCs w:val="20"/>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C85CBF" w:rsidRPr="00C85CBF" w:rsidRDefault="00C85CBF" w:rsidP="00C85CBF">
            <w:pPr>
              <w:spacing w:after="0" w:line="240" w:lineRule="auto"/>
              <w:jc w:val="center"/>
              <w:rPr>
                <w:rFonts w:ascii="Times New Roman" w:eastAsia="Times New Roman" w:hAnsi="Times New Roman" w:cs="Times New Roman"/>
                <w:sz w:val="20"/>
                <w:szCs w:val="20"/>
                <w:lang w:eastAsia="lv-LV"/>
              </w:rPr>
            </w:pPr>
            <w:r w:rsidRPr="00C85CBF">
              <w:rPr>
                <w:rFonts w:ascii="Times New Roman" w:eastAsia="Times New Roman" w:hAnsi="Times New Roman" w:cs="Times New Roman"/>
                <w:sz w:val="20"/>
                <w:szCs w:val="20"/>
                <w:lang w:eastAsia="lv-LV"/>
              </w:rPr>
              <w:t>atbilst</w:t>
            </w:r>
          </w:p>
        </w:tc>
        <w:tc>
          <w:tcPr>
            <w:tcW w:w="0" w:type="auto"/>
            <w:tcBorders>
              <w:top w:val="nil"/>
              <w:left w:val="nil"/>
              <w:bottom w:val="single" w:sz="4" w:space="0" w:color="auto"/>
              <w:right w:val="single" w:sz="4" w:space="0" w:color="auto"/>
            </w:tcBorders>
            <w:shd w:val="clear" w:color="auto" w:fill="auto"/>
            <w:noWrap/>
            <w:vAlign w:val="bottom"/>
            <w:hideMark/>
          </w:tcPr>
          <w:p w:rsidR="00C85CBF" w:rsidRPr="00C85CBF" w:rsidRDefault="00C85CBF" w:rsidP="00C85CBF">
            <w:pPr>
              <w:spacing w:after="0" w:line="240" w:lineRule="auto"/>
              <w:rPr>
                <w:rFonts w:ascii="Calibri" w:eastAsia="Times New Roman" w:hAnsi="Calibri" w:cs="Times New Roman"/>
                <w:color w:val="000000"/>
                <w:lang w:eastAsia="lv-LV"/>
              </w:rPr>
            </w:pPr>
            <w:r w:rsidRPr="00C85CBF">
              <w:rPr>
                <w:rFonts w:ascii="Calibri" w:eastAsia="Times New Roman" w:hAnsi="Calibri"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C85CBF" w:rsidRPr="00C85CBF" w:rsidRDefault="00C85CBF" w:rsidP="00C85CBF">
            <w:pPr>
              <w:spacing w:after="0" w:line="240" w:lineRule="auto"/>
              <w:rPr>
                <w:rFonts w:ascii="Calibri" w:eastAsia="Times New Roman" w:hAnsi="Calibri" w:cs="Times New Roman"/>
                <w:color w:val="000000"/>
                <w:lang w:eastAsia="lv-LV"/>
              </w:rPr>
            </w:pPr>
            <w:r w:rsidRPr="00C85CBF">
              <w:rPr>
                <w:rFonts w:ascii="Calibri" w:eastAsia="Times New Roman" w:hAnsi="Calibri" w:cs="Times New Roman"/>
                <w:color w:val="000000"/>
                <w:lang w:eastAsia="lv-LV"/>
              </w:rPr>
              <w:t> </w:t>
            </w:r>
          </w:p>
        </w:tc>
      </w:tr>
    </w:tbl>
    <w:p w:rsidR="00DB1EB4" w:rsidRDefault="00DB1EB4"/>
    <w:p w:rsidR="00DB1EB4" w:rsidRDefault="00DB1EB4">
      <w:r>
        <w:br w:type="page"/>
      </w:r>
    </w:p>
    <w:p w:rsidR="00DB1EB4" w:rsidRDefault="00DB1EB4" w:rsidP="00DB1EB4">
      <w:pPr>
        <w:tabs>
          <w:tab w:val="left" w:pos="6323"/>
        </w:tabs>
        <w:jc w:val="right"/>
        <w:rPr>
          <w:b/>
          <w:sz w:val="24"/>
          <w:szCs w:val="24"/>
        </w:rPr>
      </w:pPr>
      <w:r w:rsidRPr="00DC53B3">
        <w:rPr>
          <w:b/>
          <w:sz w:val="24"/>
          <w:szCs w:val="24"/>
        </w:rPr>
        <w:lastRenderedPageBreak/>
        <w:t>Pielikums Nr.</w:t>
      </w:r>
      <w:r>
        <w:rPr>
          <w:b/>
          <w:sz w:val="24"/>
          <w:szCs w:val="24"/>
        </w:rPr>
        <w:t>2</w:t>
      </w:r>
    </w:p>
    <w:p w:rsidR="00DB1EB4" w:rsidRDefault="00DB1EB4" w:rsidP="00DB1EB4">
      <w:pPr>
        <w:tabs>
          <w:tab w:val="left" w:pos="6323"/>
        </w:tabs>
        <w:jc w:val="right"/>
        <w:rPr>
          <w:b/>
          <w:sz w:val="24"/>
          <w:szCs w:val="24"/>
        </w:rPr>
      </w:pPr>
    </w:p>
    <w:p w:rsidR="00DB1EB4" w:rsidRDefault="00DB1EB4" w:rsidP="00DB1EB4">
      <w:pPr>
        <w:tabs>
          <w:tab w:val="left" w:pos="6323"/>
        </w:tabs>
        <w:jc w:val="center"/>
        <w:rPr>
          <w:b/>
          <w:sz w:val="24"/>
          <w:szCs w:val="24"/>
        </w:rPr>
      </w:pPr>
      <w:r w:rsidRPr="00DC53B3">
        <w:rPr>
          <w:b/>
          <w:sz w:val="24"/>
          <w:szCs w:val="24"/>
        </w:rPr>
        <w:t>Atbildības dalījuma robežas</w:t>
      </w:r>
    </w:p>
    <w:p w:rsidR="00DB1EB4" w:rsidRDefault="00DB1EB4" w:rsidP="00DB1EB4">
      <w:pPr>
        <w:tabs>
          <w:tab w:val="left" w:pos="6323"/>
        </w:tabs>
        <w:jc w:val="right"/>
        <w:rPr>
          <w:b/>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237"/>
      </w:tblGrid>
      <w:tr w:rsidR="00DB1EB4" w:rsidRPr="009D13E3" w:rsidTr="00BE74ED">
        <w:tc>
          <w:tcPr>
            <w:tcW w:w="3369" w:type="dxa"/>
            <w:tcBorders>
              <w:top w:val="single" w:sz="4" w:space="0" w:color="auto"/>
              <w:left w:val="single" w:sz="4" w:space="0" w:color="auto"/>
              <w:bottom w:val="single" w:sz="4" w:space="0" w:color="auto"/>
              <w:right w:val="single" w:sz="4" w:space="0" w:color="auto"/>
            </w:tcBorders>
            <w:hideMark/>
          </w:tcPr>
          <w:p w:rsidR="00DB1EB4" w:rsidRPr="009D13E3" w:rsidRDefault="00DB1EB4" w:rsidP="00BE74ED">
            <w:pPr>
              <w:tabs>
                <w:tab w:val="left" w:pos="3450"/>
              </w:tabs>
              <w:spacing w:line="256" w:lineRule="auto"/>
              <w:jc w:val="center"/>
              <w:rPr>
                <w:rFonts w:eastAsia="Calibri"/>
                <w:b/>
                <w:color w:val="000000"/>
              </w:rPr>
            </w:pPr>
            <w:r w:rsidRPr="00850E8E">
              <w:rPr>
                <w:rFonts w:eastAsia="Calibri"/>
                <w:b/>
                <w:color w:val="000000"/>
              </w:rPr>
              <w:t>VSIA „Paula Stradiņa klīniskā universitātes slimnīca”,</w:t>
            </w:r>
          </w:p>
        </w:tc>
        <w:tc>
          <w:tcPr>
            <w:tcW w:w="6237" w:type="dxa"/>
            <w:tcBorders>
              <w:top w:val="single" w:sz="4" w:space="0" w:color="auto"/>
              <w:left w:val="single" w:sz="4" w:space="0" w:color="auto"/>
              <w:bottom w:val="single" w:sz="4" w:space="0" w:color="auto"/>
              <w:right w:val="single" w:sz="4" w:space="0" w:color="auto"/>
            </w:tcBorders>
            <w:hideMark/>
          </w:tcPr>
          <w:p w:rsidR="00DB1EB4" w:rsidRPr="009D13E3" w:rsidRDefault="00DB1EB4" w:rsidP="00BE74ED">
            <w:pPr>
              <w:tabs>
                <w:tab w:val="left" w:pos="3450"/>
              </w:tabs>
              <w:spacing w:line="256" w:lineRule="auto"/>
              <w:jc w:val="center"/>
              <w:rPr>
                <w:rFonts w:eastAsia="Calibri"/>
                <w:b/>
                <w:color w:val="000000"/>
              </w:rPr>
            </w:pPr>
            <w:r w:rsidRPr="009D13E3">
              <w:rPr>
                <w:rFonts w:eastAsia="Calibri"/>
                <w:b/>
                <w:color w:val="000000"/>
              </w:rPr>
              <w:t>SIA „AGA”</w:t>
            </w:r>
          </w:p>
        </w:tc>
      </w:tr>
      <w:tr w:rsidR="00DB1EB4" w:rsidRPr="009D13E3" w:rsidTr="00BE74ED">
        <w:trPr>
          <w:trHeight w:val="5764"/>
        </w:trPr>
        <w:tc>
          <w:tcPr>
            <w:tcW w:w="3369" w:type="dxa"/>
            <w:tcBorders>
              <w:top w:val="single" w:sz="4" w:space="0" w:color="auto"/>
              <w:left w:val="single" w:sz="4" w:space="0" w:color="auto"/>
              <w:bottom w:val="single" w:sz="4" w:space="0" w:color="auto"/>
              <w:right w:val="single" w:sz="4" w:space="0" w:color="auto"/>
            </w:tcBorders>
          </w:tcPr>
          <w:p w:rsidR="00DB1EB4" w:rsidRPr="009D13E3" w:rsidRDefault="00DB1EB4" w:rsidP="00BE74ED">
            <w:pPr>
              <w:tabs>
                <w:tab w:val="left" w:pos="3450"/>
              </w:tabs>
              <w:spacing w:line="256" w:lineRule="auto"/>
              <w:jc w:val="both"/>
              <w:rPr>
                <w:rFonts w:ascii="Calibri" w:eastAsia="Calibri" w:hAnsi="Calibri"/>
                <w:color w:val="000000"/>
              </w:rPr>
            </w:pPr>
          </w:p>
        </w:tc>
        <w:tc>
          <w:tcPr>
            <w:tcW w:w="6237" w:type="dxa"/>
            <w:tcBorders>
              <w:top w:val="single" w:sz="4" w:space="0" w:color="auto"/>
              <w:left w:val="single" w:sz="4" w:space="0" w:color="auto"/>
              <w:bottom w:val="single" w:sz="4" w:space="0" w:color="auto"/>
              <w:right w:val="single" w:sz="4" w:space="0" w:color="auto"/>
            </w:tcBorders>
            <w:hideMark/>
          </w:tcPr>
          <w:p w:rsidR="00DB1EB4" w:rsidRPr="009D13E3" w:rsidRDefault="00DB1EB4" w:rsidP="00BE74ED">
            <w:pPr>
              <w:tabs>
                <w:tab w:val="left" w:pos="3450"/>
              </w:tabs>
              <w:spacing w:line="256" w:lineRule="auto"/>
              <w:jc w:val="both"/>
              <w:rPr>
                <w:rFonts w:ascii="Calibri" w:eastAsia="Calibri" w:hAnsi="Calibri"/>
                <w:color w:val="000000"/>
              </w:rPr>
            </w:pPr>
            <w:r>
              <w:rPr>
                <w:noProof/>
                <w:lang w:eastAsia="lv-LV"/>
              </w:rPr>
              <w:drawing>
                <wp:anchor distT="0" distB="0" distL="114300" distR="114300" simplePos="0" relativeHeight="251659264" behindDoc="0" locked="0" layoutInCell="1" allowOverlap="1" wp14:anchorId="478AB018" wp14:editId="2E926CF9">
                  <wp:simplePos x="0" y="0"/>
                  <wp:positionH relativeFrom="column">
                    <wp:posOffset>68580</wp:posOffset>
                  </wp:positionH>
                  <wp:positionV relativeFrom="paragraph">
                    <wp:posOffset>196850</wp:posOffset>
                  </wp:positionV>
                  <wp:extent cx="3456940" cy="3006725"/>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56940" cy="30067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DB1EB4" w:rsidRDefault="00DB1EB4" w:rsidP="00DB1EB4">
      <w:pPr>
        <w:tabs>
          <w:tab w:val="left" w:pos="6323"/>
        </w:tabs>
        <w:rPr>
          <w:b/>
          <w:sz w:val="24"/>
          <w:szCs w:val="24"/>
        </w:rPr>
      </w:pPr>
    </w:p>
    <w:p w:rsidR="00DB1EB4" w:rsidRDefault="00DB1EB4" w:rsidP="00DB1EB4">
      <w:pPr>
        <w:tabs>
          <w:tab w:val="left" w:pos="6323"/>
        </w:tabs>
        <w:jc w:val="right"/>
        <w:rPr>
          <w:b/>
          <w:sz w:val="24"/>
          <w:szCs w:val="24"/>
        </w:rPr>
      </w:pPr>
    </w:p>
    <w:tbl>
      <w:tblPr>
        <w:tblW w:w="0" w:type="auto"/>
        <w:jc w:val="center"/>
        <w:tblLook w:val="01E0" w:firstRow="1" w:lastRow="1" w:firstColumn="1" w:lastColumn="1" w:noHBand="0" w:noVBand="0"/>
      </w:tblPr>
      <w:tblGrid>
        <w:gridCol w:w="4487"/>
        <w:gridCol w:w="3819"/>
      </w:tblGrid>
      <w:tr w:rsidR="00DB1EB4" w:rsidRPr="0003667B" w:rsidTr="00BE74ED">
        <w:trPr>
          <w:jc w:val="center"/>
        </w:trPr>
        <w:tc>
          <w:tcPr>
            <w:tcW w:w="4957" w:type="dxa"/>
            <w:shd w:val="clear" w:color="auto" w:fill="auto"/>
          </w:tcPr>
          <w:p w:rsidR="00DB1EB4" w:rsidRPr="0003667B" w:rsidRDefault="00DB1EB4" w:rsidP="00BE74ED">
            <w:pPr>
              <w:pStyle w:val="BodyText"/>
              <w:ind w:right="283"/>
              <w:jc w:val="left"/>
              <w:rPr>
                <w:bCs/>
                <w:lang w:val="lv-LV"/>
              </w:rPr>
            </w:pPr>
          </w:p>
        </w:tc>
        <w:tc>
          <w:tcPr>
            <w:tcW w:w="4216" w:type="dxa"/>
            <w:shd w:val="clear" w:color="auto" w:fill="auto"/>
          </w:tcPr>
          <w:p w:rsidR="00DB1EB4" w:rsidRPr="0003667B" w:rsidRDefault="00DB1EB4" w:rsidP="00BE74ED">
            <w:pPr>
              <w:jc w:val="both"/>
              <w:rPr>
                <w:sz w:val="24"/>
                <w:szCs w:val="24"/>
              </w:rPr>
            </w:pPr>
          </w:p>
        </w:tc>
      </w:tr>
    </w:tbl>
    <w:p w:rsidR="00DB1EB4" w:rsidRDefault="00DB1EB4" w:rsidP="00DB1EB4">
      <w:pPr>
        <w:tabs>
          <w:tab w:val="left" w:pos="6323"/>
        </w:tabs>
        <w:rPr>
          <w:b/>
          <w:sz w:val="24"/>
          <w:szCs w:val="24"/>
        </w:rPr>
      </w:pPr>
    </w:p>
    <w:p w:rsidR="00DB1EB4" w:rsidRDefault="00DB1EB4" w:rsidP="00DB1EB4"/>
    <w:p w:rsidR="00DB1EB4" w:rsidRDefault="00DB1EB4"/>
    <w:sectPr w:rsidR="00DB1EB4" w:rsidSect="00C1485E">
      <w:footerReference w:type="default" r:id="rId9"/>
      <w:pgSz w:w="11906" w:h="16838"/>
      <w:pgMar w:top="709"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5CBF" w:rsidRDefault="00C85CBF" w:rsidP="00C85CBF">
      <w:pPr>
        <w:spacing w:after="0" w:line="240" w:lineRule="auto"/>
      </w:pPr>
      <w:r>
        <w:separator/>
      </w:r>
    </w:p>
  </w:endnote>
  <w:endnote w:type="continuationSeparator" w:id="0">
    <w:p w:rsidR="00C85CBF" w:rsidRDefault="00C85CBF" w:rsidP="00C85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2153819"/>
      <w:docPartObj>
        <w:docPartGallery w:val="Page Numbers (Bottom of Page)"/>
        <w:docPartUnique/>
      </w:docPartObj>
    </w:sdtPr>
    <w:sdtEndPr>
      <w:rPr>
        <w:noProof/>
      </w:rPr>
    </w:sdtEndPr>
    <w:sdtContent>
      <w:p w:rsidR="00C85CBF" w:rsidRDefault="00C85CB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C85CBF" w:rsidRDefault="00C85C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5CBF" w:rsidRDefault="00C85CBF" w:rsidP="00C85CBF">
      <w:pPr>
        <w:spacing w:after="0" w:line="240" w:lineRule="auto"/>
      </w:pPr>
      <w:r>
        <w:separator/>
      </w:r>
    </w:p>
  </w:footnote>
  <w:footnote w:type="continuationSeparator" w:id="0">
    <w:p w:rsidR="00C85CBF" w:rsidRDefault="00C85CBF" w:rsidP="00C85C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E453CC"/>
    <w:multiLevelType w:val="multilevel"/>
    <w:tmpl w:val="07884574"/>
    <w:lvl w:ilvl="0">
      <w:start w:val="3"/>
      <w:numFmt w:val="decimal"/>
      <w:lvlText w:val="%1."/>
      <w:lvlJc w:val="left"/>
      <w:pPr>
        <w:ind w:left="360" w:hanging="360"/>
      </w:pPr>
      <w:rPr>
        <w:rFonts w:hint="default"/>
      </w:rPr>
    </w:lvl>
    <w:lvl w:ilvl="1">
      <w:start w:val="1"/>
      <w:numFmt w:val="decimal"/>
      <w:lvlText w:val="%1.%2."/>
      <w:lvlJc w:val="left"/>
      <w:pPr>
        <w:ind w:left="1575" w:hanging="360"/>
      </w:pPr>
      <w:rPr>
        <w:rFonts w:hint="default"/>
      </w:rPr>
    </w:lvl>
    <w:lvl w:ilvl="2">
      <w:start w:val="1"/>
      <w:numFmt w:val="decimal"/>
      <w:lvlText w:val="%1.%2.%3."/>
      <w:lvlJc w:val="left"/>
      <w:pPr>
        <w:ind w:left="3150" w:hanging="720"/>
      </w:pPr>
      <w:rPr>
        <w:rFonts w:hint="default"/>
      </w:rPr>
    </w:lvl>
    <w:lvl w:ilvl="3">
      <w:start w:val="1"/>
      <w:numFmt w:val="decimal"/>
      <w:lvlText w:val="%1.%2.%3.%4."/>
      <w:lvlJc w:val="left"/>
      <w:pPr>
        <w:ind w:left="4365" w:hanging="720"/>
      </w:pPr>
      <w:rPr>
        <w:rFonts w:hint="default"/>
      </w:rPr>
    </w:lvl>
    <w:lvl w:ilvl="4">
      <w:start w:val="1"/>
      <w:numFmt w:val="decimal"/>
      <w:lvlText w:val="%1.%2.%3.%4.%5."/>
      <w:lvlJc w:val="left"/>
      <w:pPr>
        <w:ind w:left="5940" w:hanging="1080"/>
      </w:pPr>
      <w:rPr>
        <w:rFonts w:hint="default"/>
      </w:rPr>
    </w:lvl>
    <w:lvl w:ilvl="5">
      <w:start w:val="1"/>
      <w:numFmt w:val="decimal"/>
      <w:lvlText w:val="%1.%2.%3.%4.%5.%6."/>
      <w:lvlJc w:val="left"/>
      <w:pPr>
        <w:ind w:left="7155" w:hanging="1080"/>
      </w:pPr>
      <w:rPr>
        <w:rFonts w:hint="default"/>
      </w:rPr>
    </w:lvl>
    <w:lvl w:ilvl="6">
      <w:start w:val="1"/>
      <w:numFmt w:val="decimal"/>
      <w:lvlText w:val="%1.%2.%3.%4.%5.%6.%7."/>
      <w:lvlJc w:val="left"/>
      <w:pPr>
        <w:ind w:left="8730" w:hanging="1440"/>
      </w:pPr>
      <w:rPr>
        <w:rFonts w:hint="default"/>
      </w:rPr>
    </w:lvl>
    <w:lvl w:ilvl="7">
      <w:start w:val="1"/>
      <w:numFmt w:val="decimal"/>
      <w:lvlText w:val="%1.%2.%3.%4.%5.%6.%7.%8."/>
      <w:lvlJc w:val="left"/>
      <w:pPr>
        <w:ind w:left="9945" w:hanging="1440"/>
      </w:pPr>
      <w:rPr>
        <w:rFonts w:hint="default"/>
      </w:rPr>
    </w:lvl>
    <w:lvl w:ilvl="8">
      <w:start w:val="1"/>
      <w:numFmt w:val="decimal"/>
      <w:lvlText w:val="%1.%2.%3.%4.%5.%6.%7.%8.%9."/>
      <w:lvlJc w:val="left"/>
      <w:pPr>
        <w:ind w:left="11520" w:hanging="1800"/>
      </w:pPr>
      <w:rPr>
        <w:rFonts w:hint="default"/>
      </w:rPr>
    </w:lvl>
  </w:abstractNum>
  <w:abstractNum w:abstractNumId="1" w15:restartNumberingAfterBreak="0">
    <w:nsid w:val="3E881905"/>
    <w:multiLevelType w:val="multilevel"/>
    <w:tmpl w:val="AB707190"/>
    <w:lvl w:ilvl="0">
      <w:start w:val="10"/>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i w:val="0"/>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15:restartNumberingAfterBreak="0">
    <w:nsid w:val="453D05C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DD10FDF"/>
    <w:multiLevelType w:val="multilevel"/>
    <w:tmpl w:val="0D4095EA"/>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50215364"/>
    <w:multiLevelType w:val="multilevel"/>
    <w:tmpl w:val="E190150E"/>
    <w:lvl w:ilvl="0">
      <w:start w:val="4"/>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537D231A"/>
    <w:multiLevelType w:val="hybridMultilevel"/>
    <w:tmpl w:val="BB5A14AE"/>
    <w:lvl w:ilvl="0" w:tplc="F99ED7F8">
      <w:start w:val="2"/>
      <w:numFmt w:val="decimal"/>
      <w:lvlText w:val="%1."/>
      <w:lvlJc w:val="left"/>
      <w:pPr>
        <w:ind w:left="855" w:hanging="360"/>
      </w:pPr>
      <w:rPr>
        <w:rFonts w:cs="Times New Roman" w:hint="default"/>
        <w:color w:val="auto"/>
      </w:rPr>
    </w:lvl>
    <w:lvl w:ilvl="1" w:tplc="04260019">
      <w:start w:val="1"/>
      <w:numFmt w:val="lowerLetter"/>
      <w:lvlText w:val="%2."/>
      <w:lvlJc w:val="left"/>
      <w:pPr>
        <w:ind w:left="1575" w:hanging="360"/>
      </w:pPr>
    </w:lvl>
    <w:lvl w:ilvl="2" w:tplc="0426001B">
      <w:start w:val="1"/>
      <w:numFmt w:val="lowerRoman"/>
      <w:lvlText w:val="%3."/>
      <w:lvlJc w:val="right"/>
      <w:pPr>
        <w:ind w:left="2295" w:hanging="180"/>
      </w:pPr>
    </w:lvl>
    <w:lvl w:ilvl="3" w:tplc="0426000F" w:tentative="1">
      <w:start w:val="1"/>
      <w:numFmt w:val="decimal"/>
      <w:lvlText w:val="%4."/>
      <w:lvlJc w:val="left"/>
      <w:pPr>
        <w:ind w:left="3015" w:hanging="360"/>
      </w:pPr>
    </w:lvl>
    <w:lvl w:ilvl="4" w:tplc="04260019" w:tentative="1">
      <w:start w:val="1"/>
      <w:numFmt w:val="lowerLetter"/>
      <w:lvlText w:val="%5."/>
      <w:lvlJc w:val="left"/>
      <w:pPr>
        <w:ind w:left="3735" w:hanging="360"/>
      </w:pPr>
    </w:lvl>
    <w:lvl w:ilvl="5" w:tplc="0426001B" w:tentative="1">
      <w:start w:val="1"/>
      <w:numFmt w:val="lowerRoman"/>
      <w:lvlText w:val="%6."/>
      <w:lvlJc w:val="right"/>
      <w:pPr>
        <w:ind w:left="4455" w:hanging="180"/>
      </w:pPr>
    </w:lvl>
    <w:lvl w:ilvl="6" w:tplc="0426000F" w:tentative="1">
      <w:start w:val="1"/>
      <w:numFmt w:val="decimal"/>
      <w:lvlText w:val="%7."/>
      <w:lvlJc w:val="left"/>
      <w:pPr>
        <w:ind w:left="5175" w:hanging="360"/>
      </w:pPr>
    </w:lvl>
    <w:lvl w:ilvl="7" w:tplc="04260019" w:tentative="1">
      <w:start w:val="1"/>
      <w:numFmt w:val="lowerLetter"/>
      <w:lvlText w:val="%8."/>
      <w:lvlJc w:val="left"/>
      <w:pPr>
        <w:ind w:left="5895" w:hanging="360"/>
      </w:pPr>
    </w:lvl>
    <w:lvl w:ilvl="8" w:tplc="0426001B" w:tentative="1">
      <w:start w:val="1"/>
      <w:numFmt w:val="lowerRoman"/>
      <w:lvlText w:val="%9."/>
      <w:lvlJc w:val="right"/>
      <w:pPr>
        <w:ind w:left="6615" w:hanging="180"/>
      </w:pPr>
    </w:lvl>
  </w:abstractNum>
  <w:abstractNum w:abstractNumId="6" w15:restartNumberingAfterBreak="0">
    <w:nsid w:val="75377E4F"/>
    <w:multiLevelType w:val="multilevel"/>
    <w:tmpl w:val="D4C0876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2A8"/>
    <w:rsid w:val="000757A5"/>
    <w:rsid w:val="001D2D39"/>
    <w:rsid w:val="001E57AA"/>
    <w:rsid w:val="002C7054"/>
    <w:rsid w:val="002D5AD8"/>
    <w:rsid w:val="00465A66"/>
    <w:rsid w:val="00535BB9"/>
    <w:rsid w:val="005505F3"/>
    <w:rsid w:val="006275C2"/>
    <w:rsid w:val="007A213D"/>
    <w:rsid w:val="007C50BC"/>
    <w:rsid w:val="008872A8"/>
    <w:rsid w:val="00AA297A"/>
    <w:rsid w:val="00C1485E"/>
    <w:rsid w:val="00C85CBF"/>
    <w:rsid w:val="00DB1EB4"/>
    <w:rsid w:val="00E62011"/>
    <w:rsid w:val="00ED6E4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8EAAA"/>
  <w15:chartTrackingRefBased/>
  <w15:docId w15:val="{55810ADE-3C0D-47A5-A5DA-C0C22FE53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5CBF"/>
    <w:rPr>
      <w:color w:val="0563C1" w:themeColor="hyperlink"/>
      <w:u w:val="single"/>
    </w:rPr>
  </w:style>
  <w:style w:type="character" w:styleId="UnresolvedMention">
    <w:name w:val="Unresolved Mention"/>
    <w:basedOn w:val="DefaultParagraphFont"/>
    <w:uiPriority w:val="99"/>
    <w:semiHidden/>
    <w:unhideWhenUsed/>
    <w:rsid w:val="00C85CBF"/>
    <w:rPr>
      <w:color w:val="605E5C"/>
      <w:shd w:val="clear" w:color="auto" w:fill="E1DFDD"/>
    </w:rPr>
  </w:style>
  <w:style w:type="paragraph" w:styleId="Header">
    <w:name w:val="header"/>
    <w:basedOn w:val="Normal"/>
    <w:link w:val="HeaderChar"/>
    <w:uiPriority w:val="99"/>
    <w:unhideWhenUsed/>
    <w:rsid w:val="00C85CBF"/>
    <w:pPr>
      <w:tabs>
        <w:tab w:val="center" w:pos="4153"/>
        <w:tab w:val="right" w:pos="8306"/>
      </w:tabs>
      <w:spacing w:after="0" w:line="240" w:lineRule="auto"/>
    </w:pPr>
  </w:style>
  <w:style w:type="character" w:customStyle="1" w:styleId="HeaderChar">
    <w:name w:val="Header Char"/>
    <w:basedOn w:val="DefaultParagraphFont"/>
    <w:link w:val="Header"/>
    <w:uiPriority w:val="99"/>
    <w:rsid w:val="00C85CBF"/>
  </w:style>
  <w:style w:type="paragraph" w:styleId="Footer">
    <w:name w:val="footer"/>
    <w:basedOn w:val="Normal"/>
    <w:link w:val="FooterChar"/>
    <w:uiPriority w:val="99"/>
    <w:unhideWhenUsed/>
    <w:rsid w:val="00C85CBF"/>
    <w:pPr>
      <w:tabs>
        <w:tab w:val="center" w:pos="4153"/>
        <w:tab w:val="right" w:pos="8306"/>
      </w:tabs>
      <w:spacing w:after="0" w:line="240" w:lineRule="auto"/>
    </w:pPr>
  </w:style>
  <w:style w:type="character" w:customStyle="1" w:styleId="FooterChar">
    <w:name w:val="Footer Char"/>
    <w:basedOn w:val="DefaultParagraphFont"/>
    <w:link w:val="Footer"/>
    <w:uiPriority w:val="99"/>
    <w:rsid w:val="00C85CBF"/>
  </w:style>
  <w:style w:type="paragraph" w:styleId="BodyText">
    <w:name w:val="Body Text"/>
    <w:aliases w:val="Body Text1"/>
    <w:basedOn w:val="Normal"/>
    <w:link w:val="BodyTextChar"/>
    <w:uiPriority w:val="99"/>
    <w:rsid w:val="00DB1EB4"/>
    <w:pPr>
      <w:widowControl w:val="0"/>
      <w:spacing w:after="0" w:line="240" w:lineRule="auto"/>
      <w:jc w:val="both"/>
    </w:pPr>
    <w:rPr>
      <w:rFonts w:ascii="Times New Roman" w:eastAsia="Times New Roman" w:hAnsi="Times New Roman" w:cs="Times New Roman"/>
      <w:sz w:val="24"/>
      <w:szCs w:val="24"/>
      <w:lang w:val="x-none" w:eastAsia="x-none"/>
    </w:rPr>
  </w:style>
  <w:style w:type="character" w:customStyle="1" w:styleId="BodyTextChar">
    <w:name w:val="Body Text Char"/>
    <w:aliases w:val="Body Text1 Char"/>
    <w:basedOn w:val="DefaultParagraphFont"/>
    <w:link w:val="BodyText"/>
    <w:uiPriority w:val="99"/>
    <w:rsid w:val="00DB1EB4"/>
    <w:rPr>
      <w:rFonts w:ascii="Times New Roman" w:eastAsia="Times New Roman" w:hAnsi="Times New Roman" w:cs="Times New Roman"/>
      <w:sz w:val="24"/>
      <w:szCs w:val="24"/>
      <w:lang w:val="x-none" w:eastAsia="x-none"/>
    </w:rPr>
  </w:style>
  <w:style w:type="paragraph" w:styleId="BalloonText">
    <w:name w:val="Balloon Text"/>
    <w:basedOn w:val="Normal"/>
    <w:link w:val="BalloonTextChar"/>
    <w:uiPriority w:val="99"/>
    <w:semiHidden/>
    <w:unhideWhenUsed/>
    <w:rsid w:val="00AA29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29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829036">
      <w:bodyDiv w:val="1"/>
      <w:marLeft w:val="0"/>
      <w:marRight w:val="0"/>
      <w:marTop w:val="0"/>
      <w:marBottom w:val="0"/>
      <w:divBdr>
        <w:top w:val="none" w:sz="0" w:space="0" w:color="auto"/>
        <w:left w:val="none" w:sz="0" w:space="0" w:color="auto"/>
        <w:bottom w:val="none" w:sz="0" w:space="0" w:color="auto"/>
        <w:right w:val="none" w:sz="0" w:space="0" w:color="auto"/>
      </w:divBdr>
    </w:div>
    <w:div w:id="1966541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Martins.Zeidaks@stradin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8</Pages>
  <Words>10259</Words>
  <Characters>5848</Characters>
  <Application>Microsoft Office Word</Application>
  <DocSecurity>0</DocSecurity>
  <Lines>48</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Stinkeviča</dc:creator>
  <cp:keywords/>
  <dc:description/>
  <cp:lastModifiedBy>Anna Stinkeviča</cp:lastModifiedBy>
  <cp:revision>5</cp:revision>
  <cp:lastPrinted>2018-11-02T08:49:00Z</cp:lastPrinted>
  <dcterms:created xsi:type="dcterms:W3CDTF">2018-10-26T09:11:00Z</dcterms:created>
  <dcterms:modified xsi:type="dcterms:W3CDTF">2018-11-02T08:54:00Z</dcterms:modified>
</cp:coreProperties>
</file>